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3B30" w14:textId="774BCA0A" w:rsidR="00CA5943" w:rsidRDefault="00CA5943" w:rsidP="00780358">
      <w:r w:rsidRPr="006C6C4C">
        <w:t>THE NATURE OF SCRIPTURE: GOD’S WORD</w:t>
      </w:r>
    </w:p>
    <w:p w14:paraId="3192C9A2" w14:textId="77777777" w:rsidR="00154010" w:rsidRPr="006C6C4C" w:rsidRDefault="00154010" w:rsidP="00780358">
      <w:pPr>
        <w:jc w:val="left"/>
      </w:pPr>
    </w:p>
    <w:p w14:paraId="1E83FD74" w14:textId="77777777" w:rsidR="00841423" w:rsidRPr="006C6C4C" w:rsidRDefault="00127286" w:rsidP="00780358">
      <w:pPr>
        <w:jc w:val="left"/>
        <w:rPr>
          <w:b/>
          <w:lang w:bidi="he-IL"/>
        </w:rPr>
      </w:pPr>
      <w:r>
        <w:rPr>
          <w:b/>
          <w:lang w:bidi="he-IL"/>
        </w:rPr>
        <w:t>“Word of God”/”Word of the Lord” Study</w:t>
      </w:r>
    </w:p>
    <w:p w14:paraId="489F012A" w14:textId="77777777" w:rsidR="00E12209" w:rsidRPr="006C6C4C" w:rsidRDefault="00B31EAD" w:rsidP="00780358">
      <w:pPr>
        <w:ind w:left="180" w:hanging="180"/>
        <w:jc w:val="left"/>
        <w:rPr>
          <w:szCs w:val="20"/>
          <w:lang w:bidi="he-IL"/>
        </w:rPr>
      </w:pPr>
      <w:r>
        <w:rPr>
          <w:lang w:bidi="he-IL"/>
        </w:rPr>
        <w:t>* A vision</w:t>
      </w:r>
      <w:r w:rsidR="00E12209">
        <w:rPr>
          <w:lang w:bidi="he-IL"/>
        </w:rPr>
        <w:t xml:space="preserve"> (</w:t>
      </w:r>
      <w:r w:rsidR="00E12209">
        <w:rPr>
          <w:szCs w:val="20"/>
          <w:lang w:bidi="he-IL"/>
        </w:rPr>
        <w:t>Gen 15:1-4)</w:t>
      </w:r>
    </w:p>
    <w:p w14:paraId="16FC80AD" w14:textId="77777777" w:rsidR="00E12209" w:rsidRPr="006C6C4C" w:rsidRDefault="00B31EAD" w:rsidP="00780358">
      <w:pPr>
        <w:ind w:left="180" w:hanging="180"/>
        <w:jc w:val="left"/>
        <w:rPr>
          <w:lang w:bidi="he-IL"/>
        </w:rPr>
      </w:pPr>
      <w:r>
        <w:rPr>
          <w:lang w:bidi="he-IL"/>
        </w:rPr>
        <w:t>* A general reference to God’s commands</w:t>
      </w:r>
      <w:r w:rsidR="00E12209">
        <w:rPr>
          <w:lang w:bidi="he-IL"/>
        </w:rPr>
        <w:t xml:space="preserve"> (2 Sam 12:9)</w:t>
      </w:r>
    </w:p>
    <w:p w14:paraId="6FE12D35" w14:textId="77777777" w:rsidR="00E12209" w:rsidRPr="006C6C4C" w:rsidRDefault="00B31EAD" w:rsidP="00780358">
      <w:pPr>
        <w:ind w:left="180" w:hanging="180"/>
        <w:jc w:val="left"/>
        <w:rPr>
          <w:lang w:bidi="he-IL"/>
        </w:rPr>
      </w:pPr>
      <w:r>
        <w:rPr>
          <w:lang w:bidi="he-IL"/>
        </w:rPr>
        <w:t>* A specific word of God from a prophet to a specific situation</w:t>
      </w:r>
      <w:r w:rsidR="00E12209">
        <w:rPr>
          <w:lang w:bidi="he-IL"/>
        </w:rPr>
        <w:t xml:space="preserve"> (1 Kgs 12:22-24)</w:t>
      </w:r>
    </w:p>
    <w:p w14:paraId="2C904B95" w14:textId="77777777" w:rsidR="00E12209" w:rsidRDefault="00770049" w:rsidP="00780358">
      <w:pPr>
        <w:ind w:left="180" w:hanging="180"/>
        <w:jc w:val="left"/>
        <w:rPr>
          <w:lang w:bidi="he-IL"/>
        </w:rPr>
      </w:pPr>
      <w:r>
        <w:rPr>
          <w:lang w:bidi="he-IL"/>
        </w:rPr>
        <w:t>* God speaking creation in to existence</w:t>
      </w:r>
      <w:r w:rsidR="00E12209">
        <w:rPr>
          <w:lang w:bidi="he-IL"/>
        </w:rPr>
        <w:t xml:space="preserve"> (Ps 33:6)</w:t>
      </w:r>
    </w:p>
    <w:p w14:paraId="316469A8" w14:textId="77777777" w:rsidR="00D75687" w:rsidRDefault="005A328D" w:rsidP="00780358">
      <w:pPr>
        <w:ind w:left="180" w:hanging="180"/>
        <w:jc w:val="left"/>
        <w:rPr>
          <w:lang w:bidi="he-IL"/>
        </w:rPr>
      </w:pPr>
      <w:r>
        <w:rPr>
          <w:lang w:bidi="he-IL"/>
        </w:rPr>
        <w:t>* Jesus</w:t>
      </w:r>
      <w:r w:rsidR="00D75687">
        <w:rPr>
          <w:lang w:bidi="he-IL"/>
        </w:rPr>
        <w:t xml:space="preserve"> (John 1:1-5)</w:t>
      </w:r>
    </w:p>
    <w:p w14:paraId="743625E0" w14:textId="77777777" w:rsidR="005A328D" w:rsidRPr="008E22DC" w:rsidRDefault="005A328D" w:rsidP="00780358">
      <w:pPr>
        <w:jc w:val="left"/>
        <w:rPr>
          <w:b/>
        </w:rPr>
      </w:pPr>
    </w:p>
    <w:p w14:paraId="5C57E607" w14:textId="77777777" w:rsidR="00E36275" w:rsidRDefault="00E36275" w:rsidP="00780358">
      <w:pPr>
        <w:jc w:val="left"/>
        <w:rPr>
          <w:b/>
        </w:rPr>
      </w:pPr>
      <w:r>
        <w:rPr>
          <w:b/>
        </w:rPr>
        <w:t>Conclusions of "Word of God" Study</w:t>
      </w:r>
    </w:p>
    <w:p w14:paraId="33208ADD" w14:textId="77777777" w:rsidR="00D75687" w:rsidRDefault="00E36275" w:rsidP="00780358">
      <w:pPr>
        <w:ind w:left="180" w:hanging="180"/>
        <w:jc w:val="left"/>
      </w:pPr>
      <w:r>
        <w:t xml:space="preserve">* The Bible does not use the phrase "Word of God" to refer to itself. The Bible does not speak of itself as a unit because all of the books in the Bible were written to specific people during specific times. </w:t>
      </w:r>
      <w:r w:rsidR="00FF38B3">
        <w:t>T</w:t>
      </w:r>
      <w:r>
        <w:t>he first peopl</w:t>
      </w:r>
      <w:r w:rsidR="00D75687">
        <w:t>e to have each book had it as a</w:t>
      </w:r>
      <w:r>
        <w:t xml:space="preserve"> </w:t>
      </w:r>
      <w:r w:rsidR="00FF38B3">
        <w:t>separate entity</w:t>
      </w:r>
      <w:r>
        <w:t xml:space="preserve"> by itself. Only later were these books compiled to form </w:t>
      </w:r>
      <w:r w:rsidR="00FF38B3">
        <w:t>a</w:t>
      </w:r>
      <w:r>
        <w:t xml:space="preserve"> </w:t>
      </w:r>
      <w:r w:rsidR="00FF38B3">
        <w:t>unified</w:t>
      </w:r>
      <w:r>
        <w:t xml:space="preserve"> collection of 66 books. </w:t>
      </w:r>
    </w:p>
    <w:p w14:paraId="027BFE7B" w14:textId="4968640B" w:rsidR="00E36275" w:rsidRDefault="00E36275" w:rsidP="00780358">
      <w:pPr>
        <w:ind w:left="180" w:hanging="180"/>
        <w:jc w:val="left"/>
      </w:pPr>
      <w:r>
        <w:t>* When the Bible speaks of "God's Word" it is speaking most often about God's verbal intrusion into world history.</w:t>
      </w:r>
      <w:r w:rsidR="00D75687">
        <w:t xml:space="preserve"> </w:t>
      </w:r>
    </w:p>
    <w:p w14:paraId="69DE5F04" w14:textId="77777777" w:rsidR="00D75687" w:rsidRDefault="00D75687" w:rsidP="00780358">
      <w:pPr>
        <w:jc w:val="left"/>
      </w:pPr>
    </w:p>
    <w:p w14:paraId="12F00E59" w14:textId="77777777" w:rsidR="00D75687" w:rsidRDefault="00D75687" w:rsidP="00780358">
      <w:pPr>
        <w:jc w:val="left"/>
        <w:rPr>
          <w:b/>
        </w:rPr>
      </w:pPr>
      <w:r>
        <w:rPr>
          <w:b/>
        </w:rPr>
        <w:t>So Why View Scripture as God’s Word?</w:t>
      </w:r>
    </w:p>
    <w:p w14:paraId="1E633A69" w14:textId="77777777" w:rsidR="00D75687" w:rsidRDefault="00D75687" w:rsidP="00780358">
      <w:pPr>
        <w:jc w:val="left"/>
      </w:pPr>
      <w:r>
        <w:t>Because it is implied within the Scriptures themselves</w:t>
      </w:r>
    </w:p>
    <w:p w14:paraId="5FC48BF5" w14:textId="74FD2486" w:rsidR="00D75687" w:rsidRDefault="00D75687" w:rsidP="00780358">
      <w:pPr>
        <w:ind w:left="180" w:hanging="180"/>
        <w:jc w:val="left"/>
      </w:pPr>
      <w:r>
        <w:t>* 2 Timothy 3:14-17 – All Scripture is God-breathed</w:t>
      </w:r>
    </w:p>
    <w:p w14:paraId="5DE3D7C9" w14:textId="4F4B80D9" w:rsidR="005E202B" w:rsidRDefault="00D75687" w:rsidP="00780358">
      <w:pPr>
        <w:ind w:left="180" w:hanging="180"/>
        <w:jc w:val="left"/>
      </w:pPr>
      <w:r>
        <w:t xml:space="preserve">* 2 Peter 1:20-21 </w:t>
      </w:r>
      <w:r w:rsidR="009F6C3A">
        <w:t>–</w:t>
      </w:r>
      <w:r>
        <w:t xml:space="preserve"> </w:t>
      </w:r>
      <w:r w:rsidR="009F6C3A">
        <w:t>The prophecies of Scripture came into being as “men and women moved by the Holy Spirit spoke from God</w:t>
      </w:r>
      <w:r w:rsidR="008C1B98">
        <w:t>.</w:t>
      </w:r>
      <w:r w:rsidR="009F6C3A">
        <w:t>”</w:t>
      </w:r>
      <w:r w:rsidR="008C1B98">
        <w:t xml:space="preserve"> </w:t>
      </w:r>
      <w:r w:rsidR="005E202B" w:rsidRPr="005E202B">
        <w:t>In other words, the prophets were not just sharing their own deep insights</w:t>
      </w:r>
      <w:r w:rsidR="008C1B98">
        <w:t xml:space="preserve">. </w:t>
      </w:r>
      <w:r w:rsidR="005E202B" w:rsidRPr="005E202B">
        <w:t>Rather, Scripture contains the words of those who “spoke from God” as moved by the Spirit. This comes pretty close to “Word of God” language. It is at least a “word from God.”</w:t>
      </w:r>
    </w:p>
    <w:p w14:paraId="1E9AE066" w14:textId="77777777" w:rsidR="00130D1C" w:rsidRDefault="00130D1C" w:rsidP="00780358">
      <w:pPr>
        <w:ind w:left="180" w:hanging="180"/>
        <w:jc w:val="left"/>
      </w:pPr>
    </w:p>
    <w:p w14:paraId="105C43FB" w14:textId="77777777" w:rsidR="00A2213E" w:rsidRPr="00E86358" w:rsidRDefault="00A2213E" w:rsidP="00780358">
      <w:pPr>
        <w:numPr>
          <w:ilvl w:val="0"/>
          <w:numId w:val="5"/>
        </w:numPr>
        <w:jc w:val="left"/>
      </w:pPr>
      <w:r w:rsidRPr="00E86358">
        <w:t xml:space="preserve">What do we do with “God’s Word” then? Consider all of God’s actions in the past and use their combined lens to inform our questions today. In the case of this example the most helpful passage is not Isaiah or Jeremiah, but the realization that salvation history has moved on and that “our country” is not Israel, that God’s people are no longer a nation, and that we are called to seek the peace of all nations where we make disciples. </w:t>
      </w:r>
    </w:p>
    <w:p w14:paraId="56798E7D" w14:textId="77777777" w:rsidR="00A2213E" w:rsidRDefault="00A2213E" w:rsidP="00780358">
      <w:pPr>
        <w:jc w:val="left"/>
      </w:pPr>
    </w:p>
    <w:p w14:paraId="0BB5A5F0" w14:textId="73B0253A" w:rsidR="00E86358" w:rsidRPr="00E86358" w:rsidRDefault="00E86358" w:rsidP="00780358">
      <w:pPr>
        <w:jc w:val="left"/>
        <w:rPr>
          <w:b/>
          <w:bCs/>
        </w:rPr>
      </w:pPr>
      <w:r w:rsidRPr="00E86358">
        <w:rPr>
          <w:b/>
          <w:bCs/>
        </w:rPr>
        <w:t>Inspiration’s Many Forms</w:t>
      </w:r>
      <w:r w:rsidR="00A2213E">
        <w:rPr>
          <w:b/>
          <w:bCs/>
        </w:rPr>
        <w:t xml:space="preserve"> </w:t>
      </w:r>
    </w:p>
    <w:p w14:paraId="014ED260" w14:textId="77777777" w:rsidR="00E86358" w:rsidRPr="00E86358" w:rsidRDefault="00E86358" w:rsidP="00780358">
      <w:pPr>
        <w:numPr>
          <w:ilvl w:val="0"/>
          <w:numId w:val="6"/>
        </w:numPr>
        <w:jc w:val="left"/>
      </w:pPr>
      <w:r w:rsidRPr="00E86358">
        <w:t>Exod 31 – 10 Commandments from God’s finger</w:t>
      </w:r>
    </w:p>
    <w:p w14:paraId="47E95663" w14:textId="77777777" w:rsidR="00E86358" w:rsidRPr="00E86358" w:rsidRDefault="00E86358" w:rsidP="00780358">
      <w:pPr>
        <w:numPr>
          <w:ilvl w:val="0"/>
          <w:numId w:val="6"/>
        </w:numPr>
        <w:jc w:val="left"/>
      </w:pPr>
      <w:r w:rsidRPr="00E86358">
        <w:t>Exod 34 – 10 Commandments dictated</w:t>
      </w:r>
    </w:p>
    <w:p w14:paraId="5DA3DF91" w14:textId="77777777" w:rsidR="00E86358" w:rsidRPr="00E86358" w:rsidRDefault="00E86358" w:rsidP="00780358">
      <w:pPr>
        <w:numPr>
          <w:ilvl w:val="0"/>
          <w:numId w:val="6"/>
        </w:numPr>
        <w:jc w:val="left"/>
      </w:pPr>
      <w:r w:rsidRPr="00E86358">
        <w:t>Ezek 3 – Ezekiel is told what to say</w:t>
      </w:r>
    </w:p>
    <w:p w14:paraId="72C4AD8A" w14:textId="77777777" w:rsidR="00E86358" w:rsidRPr="00E86358" w:rsidRDefault="00E86358" w:rsidP="00780358">
      <w:pPr>
        <w:numPr>
          <w:ilvl w:val="0"/>
          <w:numId w:val="6"/>
        </w:numPr>
        <w:jc w:val="left"/>
      </w:pPr>
      <w:r w:rsidRPr="00E86358">
        <w:t>Luke 1 – authors do research</w:t>
      </w:r>
    </w:p>
    <w:p w14:paraId="1D5FD6AA" w14:textId="38BCE8D6" w:rsidR="00E86358" w:rsidRDefault="00E86358" w:rsidP="00780358">
      <w:pPr>
        <w:numPr>
          <w:ilvl w:val="0"/>
          <w:numId w:val="6"/>
        </w:numPr>
        <w:jc w:val="left"/>
      </w:pPr>
      <w:r w:rsidRPr="00E86358">
        <w:t>Ps 54 – God appropriates the speech of David</w:t>
      </w:r>
    </w:p>
    <w:p w14:paraId="504EA69B" w14:textId="77777777" w:rsidR="00130D1C" w:rsidRDefault="00130D1C" w:rsidP="00780358">
      <w:pPr>
        <w:jc w:val="left"/>
      </w:pPr>
    </w:p>
    <w:p w14:paraId="74AF6720" w14:textId="50C9299F" w:rsidR="006E0CEA" w:rsidRPr="006E0CEA" w:rsidRDefault="00E86358" w:rsidP="00780358">
      <w:pPr>
        <w:jc w:val="left"/>
        <w:rPr>
          <w:b/>
        </w:rPr>
      </w:pPr>
      <w:r>
        <w:rPr>
          <w:b/>
        </w:rPr>
        <w:t>Types of Divine Writing</w:t>
      </w:r>
    </w:p>
    <w:p w14:paraId="081431D0" w14:textId="77777777" w:rsidR="00FD009E" w:rsidRDefault="00FD009E" w:rsidP="00780358">
      <w:pPr>
        <w:ind w:left="180" w:hanging="180"/>
        <w:jc w:val="left"/>
      </w:pPr>
      <w:r>
        <w:t>* Composition: written by God (Exod 31:18)</w:t>
      </w:r>
    </w:p>
    <w:p w14:paraId="09C79D5B" w14:textId="77777777" w:rsidR="00FD009E" w:rsidRDefault="00FD009E" w:rsidP="00780358">
      <w:pPr>
        <w:ind w:left="180" w:hanging="180"/>
        <w:jc w:val="left"/>
      </w:pPr>
      <w:r>
        <w:t>* Dictation: dictated by God (Exod 34:27-28)</w:t>
      </w:r>
    </w:p>
    <w:p w14:paraId="49EC66A7" w14:textId="77777777" w:rsidR="00FD009E" w:rsidRDefault="00FD009E" w:rsidP="00780358">
      <w:pPr>
        <w:ind w:left="180" w:hanging="180"/>
        <w:jc w:val="left"/>
      </w:pPr>
      <w:r>
        <w:t>* Commission: authorized by God (Isa 6)</w:t>
      </w:r>
    </w:p>
    <w:p w14:paraId="0D2AF029" w14:textId="77777777" w:rsidR="00FD009E" w:rsidRDefault="00FD009E" w:rsidP="00780358">
      <w:pPr>
        <w:ind w:left="180" w:hanging="180"/>
        <w:jc w:val="left"/>
      </w:pPr>
      <w:r>
        <w:t>* Appropriation: adopted by God (Ps 54)</w:t>
      </w:r>
    </w:p>
    <w:p w14:paraId="434C000E" w14:textId="77777777" w:rsidR="00FD009E" w:rsidRDefault="00FD009E" w:rsidP="00780358">
      <w:pPr>
        <w:ind w:left="180" w:hanging="180"/>
        <w:jc w:val="left"/>
      </w:pPr>
    </w:p>
    <w:p w14:paraId="55AAE48A" w14:textId="77777777" w:rsidR="00E36275" w:rsidRDefault="00E36275" w:rsidP="00780358">
      <w:pPr>
        <w:ind w:left="180" w:hanging="180"/>
        <w:jc w:val="left"/>
        <w:rPr>
          <w:b/>
        </w:rPr>
      </w:pPr>
      <w:r>
        <w:rPr>
          <w:b/>
        </w:rPr>
        <w:t>What the Bible is Not</w:t>
      </w:r>
    </w:p>
    <w:p w14:paraId="491EB102" w14:textId="7F5A3E43" w:rsidR="005E202B" w:rsidRDefault="00E36275" w:rsidP="00780358">
      <w:pPr>
        <w:ind w:left="180" w:hanging="180"/>
        <w:jc w:val="left"/>
      </w:pPr>
      <w:r>
        <w:t>* Otherworldly text – dropped out of the sky to reveal divine truths</w:t>
      </w:r>
    </w:p>
    <w:p w14:paraId="3836B422" w14:textId="581EB628" w:rsidR="005E202B" w:rsidRDefault="00E36275" w:rsidP="00780358">
      <w:pPr>
        <w:ind w:left="180" w:hanging="180"/>
        <w:jc w:val="left"/>
      </w:pPr>
      <w:r>
        <w:t>* Mysterious code – written so obscurely that you need secret knowledge to interpret it</w:t>
      </w:r>
    </w:p>
    <w:p w14:paraId="6C67FB4C" w14:textId="2136C1EA" w:rsidR="00E36275" w:rsidRDefault="00E36275" w:rsidP="00780358">
      <w:pPr>
        <w:ind w:left="180" w:hanging="180"/>
        <w:jc w:val="left"/>
      </w:pPr>
      <w:r>
        <w:t>* Religious encyclopedia – enumerating all religious truths in an orderly easily accessible way</w:t>
      </w:r>
    </w:p>
    <w:p w14:paraId="6C207656" w14:textId="77777777" w:rsidR="00E36275" w:rsidRDefault="00E36275" w:rsidP="00780358">
      <w:pPr>
        <w:ind w:left="180" w:hanging="180"/>
        <w:jc w:val="left"/>
      </w:pPr>
      <w:r>
        <w:t>* Inspirational self-help literature – divinely inspired Chicken Soup for the soul</w:t>
      </w:r>
    </w:p>
    <w:p w14:paraId="07824547" w14:textId="77777777" w:rsidR="005E202B" w:rsidRDefault="005E202B" w:rsidP="00780358">
      <w:pPr>
        <w:ind w:left="180" w:hanging="180"/>
        <w:jc w:val="left"/>
      </w:pPr>
    </w:p>
    <w:p w14:paraId="307913AE" w14:textId="77777777" w:rsidR="00E36275" w:rsidRDefault="00D85E14" w:rsidP="00780358">
      <w:pPr>
        <w:ind w:left="180" w:hanging="180"/>
        <w:jc w:val="left"/>
        <w:rPr>
          <w:b/>
        </w:rPr>
      </w:pPr>
      <w:r>
        <w:rPr>
          <w:b/>
        </w:rPr>
        <w:t>What the Bible I</w:t>
      </w:r>
      <w:r w:rsidR="00E36275">
        <w:rPr>
          <w:b/>
        </w:rPr>
        <w:t>s</w:t>
      </w:r>
    </w:p>
    <w:p w14:paraId="2FF4D660" w14:textId="77777777" w:rsidR="00E36275" w:rsidRDefault="00E36275" w:rsidP="00780358">
      <w:pPr>
        <w:ind w:left="180" w:hanging="180"/>
        <w:jc w:val="left"/>
      </w:pPr>
      <w:r>
        <w:t>* The inspired witness to God's saving acts in world history through Israel, Jesus, God's Spirit, and the Church.</w:t>
      </w:r>
    </w:p>
    <w:p w14:paraId="5ED0E462" w14:textId="77777777" w:rsidR="00E36275" w:rsidRDefault="00E36275" w:rsidP="00780358">
      <w:pPr>
        <w:ind w:left="180" w:hanging="180"/>
        <w:jc w:val="left"/>
      </w:pPr>
      <w:r>
        <w:lastRenderedPageBreak/>
        <w:t>* The guiding light for the lifelong journey that God has set before us (Ps 110:105).</w:t>
      </w:r>
    </w:p>
    <w:p w14:paraId="0ED676B2" w14:textId="77777777" w:rsidR="00E36275" w:rsidRDefault="00E36275" w:rsidP="00780358">
      <w:pPr>
        <w:ind w:left="180" w:hanging="180"/>
        <w:jc w:val="left"/>
      </w:pPr>
      <w:r>
        <w:t>* The only collection of writings and testimony to experiences that exercises authority over the entire Church.</w:t>
      </w:r>
    </w:p>
    <w:p w14:paraId="54943E24" w14:textId="77777777" w:rsidR="00E36275" w:rsidRDefault="00E36275" w:rsidP="00780358">
      <w:pPr>
        <w:ind w:left="180" w:hanging="180"/>
        <w:jc w:val="left"/>
      </w:pPr>
      <w:r>
        <w:t xml:space="preserve">* The words of God conveyed in the words of humans. How can this be? The same way the Lord's Supper can be both bread and wine, body and blood. The same way Jesus could be both divine and human.  </w:t>
      </w:r>
    </w:p>
    <w:p w14:paraId="5620BCC0" w14:textId="77777777" w:rsidR="00E36275" w:rsidRDefault="00E36275" w:rsidP="00780358">
      <w:pPr>
        <w:ind w:left="180" w:hanging="180"/>
        <w:jc w:val="left"/>
      </w:pPr>
    </w:p>
    <w:p w14:paraId="40F5EB24" w14:textId="77777777" w:rsidR="00E36275" w:rsidRDefault="00E36275" w:rsidP="00780358">
      <w:pPr>
        <w:ind w:left="180" w:hanging="180"/>
        <w:jc w:val="left"/>
        <w:rPr>
          <w:b/>
        </w:rPr>
      </w:pPr>
      <w:r>
        <w:rPr>
          <w:b/>
        </w:rPr>
        <w:t>What does it mean for the Bible to be authoritative?</w:t>
      </w:r>
    </w:p>
    <w:p w14:paraId="354A924E" w14:textId="77777777" w:rsidR="00E36275" w:rsidRDefault="00BB062B" w:rsidP="00780358">
      <w:pPr>
        <w:ind w:left="180" w:hanging="180"/>
        <w:jc w:val="left"/>
      </w:pPr>
      <w:r>
        <w:t>* Its message is the rudder that</w:t>
      </w:r>
      <w:r w:rsidR="00E36275">
        <w:t xml:space="preserve"> guides the life of the church</w:t>
      </w:r>
    </w:p>
    <w:p w14:paraId="08DB8618" w14:textId="77777777" w:rsidR="00E36275" w:rsidRDefault="00E36275" w:rsidP="00780358">
      <w:pPr>
        <w:ind w:left="180" w:hanging="180"/>
        <w:jc w:val="left"/>
      </w:pPr>
      <w:r>
        <w:t>* We are willing to hear from it something we did not already believe</w:t>
      </w:r>
    </w:p>
    <w:p w14:paraId="68B3EC55" w14:textId="77777777" w:rsidR="00E36275" w:rsidRDefault="00E36275" w:rsidP="00780358">
      <w:pPr>
        <w:ind w:left="180" w:hanging="180"/>
        <w:jc w:val="left"/>
      </w:pPr>
      <w:r>
        <w:t>* We are willing to hear from it something that would make us seem backward to wider society</w:t>
      </w:r>
    </w:p>
    <w:p w14:paraId="597E59C3" w14:textId="77777777" w:rsidR="00E36275" w:rsidRDefault="00E36275" w:rsidP="00780358">
      <w:pPr>
        <w:ind w:left="180" w:hanging="180"/>
        <w:jc w:val="left"/>
      </w:pPr>
      <w:r>
        <w:t>* We desire to re-order our life and rearrange our priorities according to its vision</w:t>
      </w:r>
    </w:p>
    <w:p w14:paraId="5F46625B" w14:textId="1AD521C8" w:rsidR="00E36275" w:rsidRDefault="00D85E14" w:rsidP="00780358">
      <w:pPr>
        <w:ind w:left="180" w:hanging="180"/>
        <w:jc w:val="left"/>
      </w:pPr>
      <w:r>
        <w:t>*</w:t>
      </w:r>
      <w:r w:rsidR="00BB062B">
        <w:t>**</w:t>
      </w:r>
      <w:r>
        <w:t xml:space="preserve"> </w:t>
      </w:r>
      <w:r w:rsidR="00E36275">
        <w:t>None of this means that we have to abandon the normal way we read words and interpret sentences, chapters, and books and enter into some spiritual form of reading and interpretation. This leads to the other side of the nature of Scripture: human words.</w:t>
      </w:r>
    </w:p>
    <w:p w14:paraId="10953D47" w14:textId="36CFAB25" w:rsidR="00E36275" w:rsidRDefault="00E36275" w:rsidP="00780358">
      <w:pPr>
        <w:ind w:left="180" w:hanging="180"/>
        <w:jc w:val="left"/>
      </w:pPr>
    </w:p>
    <w:p w14:paraId="57E58C12" w14:textId="77777777" w:rsidR="00524195" w:rsidRDefault="00524195" w:rsidP="00780358">
      <w:pPr>
        <w:ind w:left="180" w:hanging="180"/>
        <w:jc w:val="left"/>
      </w:pPr>
    </w:p>
    <w:p w14:paraId="54C7D7EF" w14:textId="1B59A619" w:rsidR="00780358" w:rsidRDefault="00780358" w:rsidP="00524195">
      <w:pPr>
        <w:ind w:left="180" w:hanging="180"/>
      </w:pPr>
      <w:r>
        <w:t>NATURE OF SCRIPTURE: HUMAN WORDS</w:t>
      </w:r>
    </w:p>
    <w:p w14:paraId="11B3C418" w14:textId="77777777" w:rsidR="00780358" w:rsidRDefault="00780358" w:rsidP="00780358">
      <w:pPr>
        <w:ind w:left="180" w:hanging="180"/>
        <w:jc w:val="left"/>
        <w:rPr>
          <w:b/>
        </w:rPr>
      </w:pPr>
      <w:r>
        <w:rPr>
          <w:b/>
        </w:rPr>
        <w:t>How We Got Our Bibles</w:t>
      </w:r>
    </w:p>
    <w:p w14:paraId="38767F25" w14:textId="77777777" w:rsidR="00780358" w:rsidRDefault="00780358" w:rsidP="00780358">
      <w:pPr>
        <w:ind w:left="180" w:hanging="180"/>
        <w:jc w:val="left"/>
        <w:rPr>
          <w:b/>
        </w:rPr>
      </w:pPr>
    </w:p>
    <w:p w14:paraId="34F891A6" w14:textId="77777777" w:rsidR="00780358" w:rsidRDefault="00780358" w:rsidP="00780358">
      <w:pPr>
        <w:ind w:left="180" w:hanging="180"/>
        <w:jc w:val="left"/>
        <w:rPr>
          <w:i/>
        </w:rPr>
      </w:pPr>
      <w:r>
        <w:rPr>
          <w:i/>
        </w:rPr>
        <w:t>Original Writings</w:t>
      </w:r>
    </w:p>
    <w:p w14:paraId="3EF853AA" w14:textId="77777777" w:rsidR="00780358" w:rsidRDefault="00780358" w:rsidP="00780358">
      <w:pPr>
        <w:ind w:left="180" w:hanging="180"/>
        <w:jc w:val="left"/>
      </w:pPr>
      <w:r>
        <w:t>* Moved by the Holy Spirit, the authors composed their original works (2 Pet 1:20-21)</w:t>
      </w:r>
    </w:p>
    <w:p w14:paraId="57AE69BD" w14:textId="77777777" w:rsidR="00780358" w:rsidRDefault="00780358" w:rsidP="00780358">
      <w:pPr>
        <w:ind w:left="180" w:hanging="180"/>
        <w:jc w:val="left"/>
      </w:pPr>
      <w:r>
        <w:t>* These authors did not begin from scratch but draw upon various resources: revelation from God, memories and experiences, oral tradition, source documents, public records (Luke 1:1-4)</w:t>
      </w:r>
    </w:p>
    <w:p w14:paraId="591B4E5A" w14:textId="77777777" w:rsidR="00780358" w:rsidRDefault="00780358" w:rsidP="00780358">
      <w:pPr>
        <w:ind w:left="180" w:hanging="180"/>
        <w:jc w:val="left"/>
      </w:pPr>
      <w:r>
        <w:t>* Earliest writings likely started around 1150 BCE</w:t>
      </w:r>
    </w:p>
    <w:p w14:paraId="0799B29B" w14:textId="77777777" w:rsidR="00780358" w:rsidRDefault="00780358" w:rsidP="00780358">
      <w:pPr>
        <w:ind w:left="180" w:hanging="180"/>
        <w:jc w:val="left"/>
      </w:pPr>
      <w:r>
        <w:t xml:space="preserve">* Authors wrote on scrolls made of animal skin or papyrus </w:t>
      </w:r>
    </w:p>
    <w:p w14:paraId="2E65AAF8" w14:textId="77777777" w:rsidR="00780358" w:rsidRDefault="00780358" w:rsidP="00780358">
      <w:pPr>
        <w:ind w:left="180" w:hanging="180"/>
        <w:jc w:val="left"/>
      </w:pPr>
      <w:r>
        <w:t xml:space="preserve">* Greek word for little scrolls is </w:t>
      </w:r>
      <w:r>
        <w:rPr>
          <w:i/>
        </w:rPr>
        <w:t>biblia</w:t>
      </w:r>
      <w:r>
        <w:t>, from which we get our word Bible</w:t>
      </w:r>
    </w:p>
    <w:p w14:paraId="0D5CAA96" w14:textId="77777777" w:rsidR="00780358" w:rsidRDefault="00780358" w:rsidP="00780358">
      <w:pPr>
        <w:ind w:left="180" w:hanging="180"/>
        <w:jc w:val="left"/>
      </w:pPr>
    </w:p>
    <w:p w14:paraId="370902B3" w14:textId="77777777" w:rsidR="00780358" w:rsidRDefault="00780358" w:rsidP="00780358">
      <w:pPr>
        <w:ind w:left="180" w:hanging="180"/>
        <w:jc w:val="left"/>
        <w:rPr>
          <w:i/>
        </w:rPr>
      </w:pPr>
      <w:r>
        <w:rPr>
          <w:i/>
        </w:rPr>
        <w:t>Receiving Communities</w:t>
      </w:r>
    </w:p>
    <w:p w14:paraId="6FB96E6E" w14:textId="77777777" w:rsidR="00780358" w:rsidRDefault="00780358" w:rsidP="00780358">
      <w:pPr>
        <w:ind w:left="180" w:hanging="180"/>
        <w:jc w:val="left"/>
      </w:pPr>
      <w:r>
        <w:t>* Studied these documents</w:t>
      </w:r>
    </w:p>
    <w:p w14:paraId="37CE7742" w14:textId="77777777" w:rsidR="00780358" w:rsidRDefault="00780358" w:rsidP="00780358">
      <w:pPr>
        <w:ind w:left="180" w:hanging="180"/>
        <w:jc w:val="left"/>
      </w:pPr>
      <w:r>
        <w:t>* Recognized their authority</w:t>
      </w:r>
    </w:p>
    <w:p w14:paraId="06C1FE37" w14:textId="77777777" w:rsidR="00780358" w:rsidRDefault="00780358" w:rsidP="00780358">
      <w:pPr>
        <w:ind w:left="180" w:hanging="180"/>
        <w:jc w:val="left"/>
      </w:pPr>
      <w:r>
        <w:t>* Considered them as revealing God’s will</w:t>
      </w:r>
    </w:p>
    <w:p w14:paraId="5B423249" w14:textId="77777777" w:rsidR="00780358" w:rsidRDefault="00780358" w:rsidP="00780358">
      <w:pPr>
        <w:jc w:val="left"/>
      </w:pPr>
      <w:r>
        <w:t>* Distributed copies to others</w:t>
      </w:r>
    </w:p>
    <w:p w14:paraId="158FFE1A" w14:textId="77777777" w:rsidR="00780358" w:rsidRDefault="00780358" w:rsidP="00780358">
      <w:pPr>
        <w:ind w:left="180" w:hanging="180"/>
        <w:jc w:val="left"/>
      </w:pPr>
    </w:p>
    <w:p w14:paraId="5013EE48" w14:textId="77777777" w:rsidR="00780358" w:rsidRDefault="00780358" w:rsidP="00780358">
      <w:pPr>
        <w:ind w:left="180" w:hanging="180"/>
        <w:jc w:val="left"/>
        <w:rPr>
          <w:i/>
        </w:rPr>
      </w:pPr>
      <w:r>
        <w:rPr>
          <w:i/>
        </w:rPr>
        <w:t>Factors Impacting Copies</w:t>
      </w:r>
    </w:p>
    <w:p w14:paraId="27A91AE5" w14:textId="77777777" w:rsidR="00780358" w:rsidRDefault="00780358" w:rsidP="00780358">
      <w:pPr>
        <w:ind w:left="180" w:hanging="180"/>
        <w:jc w:val="left"/>
      </w:pPr>
      <w:r>
        <w:t>* Natural deterioration required new copies over time</w:t>
      </w:r>
    </w:p>
    <w:p w14:paraId="1D799BC2" w14:textId="77777777" w:rsidR="00780358" w:rsidRDefault="00780358" w:rsidP="00780358">
      <w:pPr>
        <w:ind w:left="180" w:hanging="180"/>
        <w:jc w:val="left"/>
      </w:pPr>
      <w:r>
        <w:t xml:space="preserve">* Some copies were kept well intact </w:t>
      </w:r>
    </w:p>
    <w:p w14:paraId="5D592FC6" w14:textId="77777777" w:rsidR="00780358" w:rsidRDefault="00780358" w:rsidP="00780358">
      <w:pPr>
        <w:ind w:left="180" w:hanging="180"/>
        <w:jc w:val="left"/>
      </w:pPr>
      <w:r>
        <w:t>* Some copies were lost or damaged by fire, flood, wars, persecution</w:t>
      </w:r>
    </w:p>
    <w:p w14:paraId="418AB804" w14:textId="77777777" w:rsidR="00780358" w:rsidRDefault="00780358" w:rsidP="00780358">
      <w:pPr>
        <w:ind w:left="180" w:hanging="180"/>
        <w:jc w:val="left"/>
      </w:pPr>
      <w:r>
        <w:t>* Some copies were supplemented for clarity’s sake or to fill in damaged gaps</w:t>
      </w:r>
    </w:p>
    <w:p w14:paraId="01C23950" w14:textId="77777777" w:rsidR="00780358" w:rsidRDefault="00780358" w:rsidP="00780358">
      <w:pPr>
        <w:ind w:left="180" w:hanging="180"/>
        <w:jc w:val="left"/>
      </w:pPr>
      <w:r>
        <w:t>* Some copies were supplemented to introduce new ideas, good and bad</w:t>
      </w:r>
    </w:p>
    <w:p w14:paraId="131D6CF6" w14:textId="77777777" w:rsidR="00780358" w:rsidRDefault="00780358" w:rsidP="00780358">
      <w:pPr>
        <w:ind w:left="180" w:hanging="180"/>
        <w:jc w:val="left"/>
      </w:pPr>
    </w:p>
    <w:p w14:paraId="6AE9C400" w14:textId="77777777" w:rsidR="00780358" w:rsidRDefault="00780358" w:rsidP="00780358">
      <w:pPr>
        <w:ind w:left="180" w:hanging="180"/>
        <w:jc w:val="left"/>
        <w:rPr>
          <w:i/>
        </w:rPr>
      </w:pPr>
      <w:r>
        <w:rPr>
          <w:i/>
        </w:rPr>
        <w:t>First Wave of Translations: Jewish</w:t>
      </w:r>
    </w:p>
    <w:p w14:paraId="25113268" w14:textId="77777777" w:rsidR="00780358" w:rsidRDefault="00780358" w:rsidP="00780358">
      <w:pPr>
        <w:ind w:left="180" w:hanging="180"/>
        <w:jc w:val="left"/>
      </w:pPr>
      <w:r>
        <w:t>* To make Scripture available in other languages</w:t>
      </w:r>
    </w:p>
    <w:p w14:paraId="1FC783BE" w14:textId="77777777" w:rsidR="00780358" w:rsidRDefault="00780358" w:rsidP="00780358">
      <w:pPr>
        <w:ind w:left="180" w:hanging="180"/>
        <w:jc w:val="left"/>
      </w:pPr>
      <w:r>
        <w:t>* Greek: Septuagint, aka LXX, Torah complete by 250 BCE, other books by 1</w:t>
      </w:r>
      <w:r w:rsidRPr="00770821">
        <w:rPr>
          <w:vertAlign w:val="superscript"/>
        </w:rPr>
        <w:t>st</w:t>
      </w:r>
      <w:r>
        <w:t xml:space="preserve"> century BCE</w:t>
      </w:r>
    </w:p>
    <w:p w14:paraId="4415E032" w14:textId="77777777" w:rsidR="00780358" w:rsidRDefault="00780358" w:rsidP="00780358">
      <w:pPr>
        <w:ind w:left="180" w:hanging="180"/>
        <w:jc w:val="left"/>
      </w:pPr>
      <w:r>
        <w:t>* Aramaic: Targum paraphrases, around 250 BCE</w:t>
      </w:r>
    </w:p>
    <w:p w14:paraId="1646C5A5" w14:textId="77777777" w:rsidR="00780358" w:rsidRDefault="00780358" w:rsidP="00780358">
      <w:pPr>
        <w:ind w:left="180" w:hanging="180"/>
        <w:jc w:val="left"/>
      </w:pPr>
      <w:r>
        <w:t>* Samaritan Pentateuch: 200 BCE</w:t>
      </w:r>
    </w:p>
    <w:p w14:paraId="3418F880" w14:textId="77777777" w:rsidR="00780358" w:rsidRDefault="00780358" w:rsidP="00780358">
      <w:pPr>
        <w:ind w:left="180" w:hanging="180"/>
        <w:jc w:val="left"/>
        <w:rPr>
          <w:i/>
          <w:u w:val="single"/>
        </w:rPr>
      </w:pPr>
    </w:p>
    <w:p w14:paraId="3D020AC3" w14:textId="77777777" w:rsidR="00780358" w:rsidRDefault="00780358" w:rsidP="00780358">
      <w:pPr>
        <w:ind w:left="180" w:hanging="180"/>
        <w:jc w:val="left"/>
        <w:rPr>
          <w:i/>
        </w:rPr>
      </w:pPr>
      <w:r>
        <w:rPr>
          <w:i/>
        </w:rPr>
        <w:t>Old and New Testaments</w:t>
      </w:r>
    </w:p>
    <w:p w14:paraId="1263A087" w14:textId="77777777" w:rsidR="00780358" w:rsidRDefault="00780358" w:rsidP="00780358">
      <w:pPr>
        <w:ind w:left="180" w:hanging="180"/>
        <w:jc w:val="left"/>
      </w:pPr>
      <w:r>
        <w:t>* OT/Hebrew Bible/1</w:t>
      </w:r>
      <w:r w:rsidRPr="000C08DC">
        <w:rPr>
          <w:vertAlign w:val="superscript"/>
        </w:rPr>
        <w:t>st</w:t>
      </w:r>
      <w:r>
        <w:t xml:space="preserve"> Testament completely written by the 2d century BCE</w:t>
      </w:r>
    </w:p>
    <w:p w14:paraId="13120BAD" w14:textId="77777777" w:rsidR="00780358" w:rsidRDefault="00780358" w:rsidP="00780358">
      <w:pPr>
        <w:ind w:left="180" w:hanging="180"/>
        <w:jc w:val="left"/>
      </w:pPr>
      <w:r>
        <w:t>* Evidence of a threefold Hebrew canon by 2d century BCE</w:t>
      </w:r>
    </w:p>
    <w:p w14:paraId="36569AE7" w14:textId="77777777" w:rsidR="00780358" w:rsidRDefault="00780358" w:rsidP="00780358">
      <w:pPr>
        <w:ind w:left="187" w:hanging="187"/>
        <w:jc w:val="left"/>
      </w:pPr>
      <w:r>
        <w:t>* 4 Esdras gives evidence of an OT canon identical to today’s Hebrew Bible in 1</w:t>
      </w:r>
      <w:r w:rsidRPr="003F63D2">
        <w:rPr>
          <w:vertAlign w:val="superscript"/>
        </w:rPr>
        <w:t>st</w:t>
      </w:r>
      <w:r>
        <w:t xml:space="preserve"> century CE</w:t>
      </w:r>
    </w:p>
    <w:p w14:paraId="33816C75" w14:textId="77777777" w:rsidR="00780358" w:rsidRDefault="00780358" w:rsidP="00780358">
      <w:pPr>
        <w:ind w:left="180" w:hanging="180"/>
        <w:jc w:val="left"/>
      </w:pPr>
      <w:r>
        <w:t>* NT/2d Testament completely written by the 2d century CE</w:t>
      </w:r>
    </w:p>
    <w:p w14:paraId="072A847F" w14:textId="77777777" w:rsidR="00780358" w:rsidRDefault="00780358" w:rsidP="00780358">
      <w:pPr>
        <w:ind w:left="180" w:hanging="180"/>
        <w:jc w:val="left"/>
      </w:pPr>
      <w:r>
        <w:t>* NT canon recognized by end of 2d century CE including Gospels, Acts, Paul’s letters, 1 Peter and 1 John</w:t>
      </w:r>
    </w:p>
    <w:p w14:paraId="0529B443" w14:textId="77777777" w:rsidR="00780358" w:rsidRDefault="00780358" w:rsidP="00780358">
      <w:pPr>
        <w:ind w:left="180" w:hanging="180"/>
        <w:jc w:val="left"/>
      </w:pPr>
      <w:r>
        <w:lastRenderedPageBreak/>
        <w:t>* Complete NT canon affirmed in 5</w:t>
      </w:r>
      <w:r w:rsidRPr="00364E66">
        <w:rPr>
          <w:vertAlign w:val="superscript"/>
        </w:rPr>
        <w:t>th</w:t>
      </w:r>
      <w:r>
        <w:t xml:space="preserve"> century by Jerome, Athanasius, and 3</w:t>
      </w:r>
      <w:r w:rsidRPr="00364E66">
        <w:rPr>
          <w:vertAlign w:val="superscript"/>
        </w:rPr>
        <w:t>rd</w:t>
      </w:r>
      <w:r>
        <w:t xml:space="preserve"> Council of Carthage—though Esther was still debated</w:t>
      </w:r>
    </w:p>
    <w:p w14:paraId="2BF523B1" w14:textId="77777777" w:rsidR="00780358" w:rsidRDefault="00780358" w:rsidP="00780358">
      <w:pPr>
        <w:ind w:left="180" w:hanging="180"/>
        <w:jc w:val="left"/>
      </w:pPr>
      <w:r>
        <w:t>* Deuterocanonical writings: aka Apocrypha (2d BCE-1</w:t>
      </w:r>
      <w:r w:rsidRPr="000C08DC">
        <w:rPr>
          <w:vertAlign w:val="superscript"/>
        </w:rPr>
        <w:t>st</w:t>
      </w:r>
      <w:r>
        <w:t xml:space="preserve"> CE); excluded and then included in the 4</w:t>
      </w:r>
      <w:r w:rsidRPr="00AD42EA">
        <w:rPr>
          <w:vertAlign w:val="superscript"/>
        </w:rPr>
        <w:t>th</w:t>
      </w:r>
      <w:r>
        <w:t xml:space="preserve"> century; reaffirmed in 5</w:t>
      </w:r>
      <w:r w:rsidRPr="00AD42EA">
        <w:rPr>
          <w:vertAlign w:val="superscript"/>
        </w:rPr>
        <w:t>th</w:t>
      </w:r>
      <w:r>
        <w:t xml:space="preserve"> century; in16</w:t>
      </w:r>
      <w:r w:rsidRPr="00AD42EA">
        <w:rPr>
          <w:vertAlign w:val="superscript"/>
        </w:rPr>
        <w:t>th</w:t>
      </w:r>
      <w:r>
        <w:t xml:space="preserve"> century Luther included them as a secondary canon (i.e., deuterocanonical), the Council of Trent affirmed their full inclusion for Catholics, and many Protestant groups officially excluded them. </w:t>
      </w:r>
    </w:p>
    <w:p w14:paraId="7666FD5D" w14:textId="40E62E5D" w:rsidR="00780358" w:rsidRDefault="00780358" w:rsidP="00780358">
      <w:pPr>
        <w:ind w:left="180" w:hanging="180"/>
        <w:jc w:val="left"/>
      </w:pPr>
      <w:r>
        <w:t>* Noncanonical writings: OT Pseudepigrapha, NT Pseudepigrapha, Essene literature (among the Dead Sea Scrolls)</w:t>
      </w:r>
    </w:p>
    <w:p w14:paraId="598D71C3" w14:textId="77777777" w:rsidR="00780358" w:rsidRDefault="00780358" w:rsidP="00780358">
      <w:pPr>
        <w:ind w:left="180" w:hanging="180"/>
        <w:jc w:val="left"/>
      </w:pPr>
    </w:p>
    <w:p w14:paraId="6812BE3C" w14:textId="77777777" w:rsidR="00780358" w:rsidRPr="00770821" w:rsidRDefault="00780358" w:rsidP="00780358">
      <w:pPr>
        <w:ind w:left="180" w:hanging="180"/>
        <w:jc w:val="left"/>
        <w:rPr>
          <w:i/>
        </w:rPr>
      </w:pPr>
      <w:r>
        <w:rPr>
          <w:i/>
        </w:rPr>
        <w:t>Second Wave of Translations: Early Common Era</w:t>
      </w:r>
    </w:p>
    <w:p w14:paraId="321901E7" w14:textId="77777777" w:rsidR="00780358" w:rsidRDefault="00780358" w:rsidP="00780358">
      <w:pPr>
        <w:ind w:left="180" w:hanging="180"/>
        <w:jc w:val="left"/>
      </w:pPr>
      <w:r>
        <w:t>* Multiple Greek translations of OT: 2d -3d centuries CE: Aquila (Christian), Symmachus (Jewish), Theodotion (Jewish)</w:t>
      </w:r>
    </w:p>
    <w:p w14:paraId="046AC94C" w14:textId="77777777" w:rsidR="00780358" w:rsidRDefault="00780358" w:rsidP="00780358">
      <w:pPr>
        <w:ind w:left="180" w:hanging="180"/>
        <w:jc w:val="left"/>
      </w:pPr>
      <w:r>
        <w:t xml:space="preserve">* Aramaic Christian OT (Syriac dialect): Peshitta, 150-250 </w:t>
      </w:r>
    </w:p>
    <w:p w14:paraId="0FB91BF0" w14:textId="77777777" w:rsidR="00780358" w:rsidRDefault="00780358" w:rsidP="00780358">
      <w:pPr>
        <w:ind w:left="180" w:hanging="180"/>
        <w:jc w:val="left"/>
      </w:pPr>
      <w:r>
        <w:t xml:space="preserve">* Coptic translations (Egypt): 3d century </w:t>
      </w:r>
    </w:p>
    <w:p w14:paraId="4B7189EC" w14:textId="77777777" w:rsidR="00780358" w:rsidRDefault="00780358" w:rsidP="00780358">
      <w:pPr>
        <w:ind w:left="180" w:hanging="180"/>
        <w:jc w:val="left"/>
      </w:pPr>
      <w:r>
        <w:t>* Gothic translation: 4</w:t>
      </w:r>
      <w:r w:rsidRPr="0006663A">
        <w:rPr>
          <w:vertAlign w:val="superscript"/>
        </w:rPr>
        <w:t>th</w:t>
      </w:r>
      <w:r>
        <w:t xml:space="preserve"> century</w:t>
      </w:r>
    </w:p>
    <w:p w14:paraId="5DC5045D" w14:textId="77777777" w:rsidR="00780358" w:rsidRDefault="00780358" w:rsidP="00780358">
      <w:pPr>
        <w:ind w:left="180" w:hanging="180"/>
        <w:jc w:val="left"/>
      </w:pPr>
      <w:r>
        <w:t xml:space="preserve">* Latin Vulgate translated by Jerome ~400 </w:t>
      </w:r>
    </w:p>
    <w:p w14:paraId="6A45579F" w14:textId="77777777" w:rsidR="00780358" w:rsidRDefault="00780358" w:rsidP="00780358">
      <w:pPr>
        <w:ind w:left="180" w:hanging="180"/>
        <w:jc w:val="left"/>
      </w:pPr>
      <w:r>
        <w:t>* In the 5</w:t>
      </w:r>
      <w:r w:rsidRPr="0006663A">
        <w:rPr>
          <w:vertAlign w:val="superscript"/>
        </w:rPr>
        <w:t>th</w:t>
      </w:r>
      <w:r>
        <w:t>-6</w:t>
      </w:r>
      <w:r w:rsidRPr="0006663A">
        <w:rPr>
          <w:vertAlign w:val="superscript"/>
        </w:rPr>
        <w:t>th</w:t>
      </w:r>
      <w:r>
        <w:t xml:space="preserve"> centuries emerged Armenian, Georgian, and Ethiopic translations </w:t>
      </w:r>
    </w:p>
    <w:p w14:paraId="013F67ED" w14:textId="77777777" w:rsidR="00780358" w:rsidRDefault="00780358" w:rsidP="00780358">
      <w:pPr>
        <w:ind w:left="180" w:hanging="180"/>
        <w:jc w:val="left"/>
        <w:rPr>
          <w:i/>
        </w:rPr>
      </w:pPr>
    </w:p>
    <w:p w14:paraId="7882978E" w14:textId="77777777" w:rsidR="00780358" w:rsidRDefault="00780358" w:rsidP="00780358">
      <w:pPr>
        <w:ind w:left="180" w:hanging="180"/>
        <w:jc w:val="left"/>
        <w:rPr>
          <w:i/>
        </w:rPr>
      </w:pPr>
      <w:r>
        <w:rPr>
          <w:i/>
        </w:rPr>
        <w:t>Third Wave of Translations: Modern Language</w:t>
      </w:r>
    </w:p>
    <w:p w14:paraId="44FD2616" w14:textId="77777777" w:rsidR="00780358" w:rsidRDefault="00780358" w:rsidP="00780358">
      <w:pPr>
        <w:ind w:left="180" w:hanging="180"/>
        <w:jc w:val="left"/>
      </w:pPr>
      <w:r>
        <w:t>* In the 1200s, Jerome’s Latin Vulgate became the Catholic Church’s official translation</w:t>
      </w:r>
    </w:p>
    <w:p w14:paraId="3EAAF6FB" w14:textId="77777777" w:rsidR="00780358" w:rsidRDefault="00780358" w:rsidP="00780358">
      <w:pPr>
        <w:ind w:left="180" w:hanging="180"/>
        <w:jc w:val="left"/>
      </w:pPr>
      <w:r>
        <w:t>* Translations based on the Vulgate: John Wycliffe’s English Bible (1382); German (1466), Italian (1471), Spanish (1468), French (1487).</w:t>
      </w:r>
    </w:p>
    <w:p w14:paraId="3FD1BE9F" w14:textId="77777777" w:rsidR="00780358" w:rsidRDefault="00780358" w:rsidP="00780358">
      <w:pPr>
        <w:ind w:left="180" w:hanging="180"/>
        <w:jc w:val="left"/>
      </w:pPr>
      <w:r>
        <w:t>* Game chanters: printing press in 1443 and the Renaissance resurgence of Greek, including the publication of Erasmus’ Greek New Testament in 1522</w:t>
      </w:r>
    </w:p>
    <w:p w14:paraId="6C8A9F84" w14:textId="77777777" w:rsidR="00780358" w:rsidRDefault="00780358" w:rsidP="00780358">
      <w:pPr>
        <w:ind w:left="180" w:hanging="180"/>
        <w:jc w:val="left"/>
      </w:pPr>
      <w:r>
        <w:t>* 16</w:t>
      </w:r>
      <w:r w:rsidRPr="00FB2486">
        <w:rPr>
          <w:vertAlign w:val="superscript"/>
        </w:rPr>
        <w:t>th</w:t>
      </w:r>
      <w:r>
        <w:t xml:space="preserve"> century saw a new wave of translations based on the original languages—not the Vulgate</w:t>
      </w:r>
    </w:p>
    <w:p w14:paraId="1D168F47" w14:textId="77777777" w:rsidR="00780358" w:rsidRDefault="00780358" w:rsidP="00780358">
      <w:pPr>
        <w:ind w:left="180" w:hanging="180"/>
        <w:jc w:val="left"/>
      </w:pPr>
      <w:r>
        <w:t>* Luther’s German Bible in 1534 was a watershed moment in this movement</w:t>
      </w:r>
    </w:p>
    <w:p w14:paraId="0583683E" w14:textId="77777777" w:rsidR="00780358" w:rsidRDefault="00780358" w:rsidP="00780358">
      <w:pPr>
        <w:ind w:left="180" w:hanging="180"/>
        <w:jc w:val="left"/>
      </w:pPr>
      <w:r>
        <w:t>* The King James Bible, aka Authorized Version, in 1611 was a landmark work in English, though it had many predecessors (Tyndale 1525, Coverdale 1535, Matthews 1537, Geneva 1560)</w:t>
      </w:r>
    </w:p>
    <w:p w14:paraId="1D42D703" w14:textId="77777777" w:rsidR="00780358" w:rsidRDefault="00780358" w:rsidP="00780358">
      <w:pPr>
        <w:ind w:left="180" w:hanging="180"/>
        <w:jc w:val="left"/>
      </w:pPr>
    </w:p>
    <w:p w14:paraId="283F4251" w14:textId="77777777" w:rsidR="00780358" w:rsidRDefault="00780358" w:rsidP="00780358">
      <w:pPr>
        <w:keepNext/>
        <w:ind w:left="187" w:hanging="187"/>
        <w:jc w:val="left"/>
        <w:rPr>
          <w:i/>
        </w:rPr>
      </w:pPr>
      <w:r>
        <w:rPr>
          <w:i/>
        </w:rPr>
        <w:t xml:space="preserve">Extant OT Manuscripts </w:t>
      </w:r>
      <w:r w:rsidRPr="00364E66">
        <w:rPr>
          <w:i/>
        </w:rPr>
        <w:t>(Mss)</w:t>
      </w:r>
    </w:p>
    <w:p w14:paraId="1DDFE80F" w14:textId="77777777" w:rsidR="00780358" w:rsidRPr="00FD754E" w:rsidRDefault="00780358" w:rsidP="00780358">
      <w:pPr>
        <w:keepNext/>
        <w:ind w:left="187" w:hanging="187"/>
        <w:jc w:val="left"/>
      </w:pPr>
      <w:r>
        <w:t>* Codex format (codices) began to replace scrolls in the 1</w:t>
      </w:r>
      <w:r w:rsidRPr="00FD754E">
        <w:rPr>
          <w:vertAlign w:val="superscript"/>
        </w:rPr>
        <w:t>st</w:t>
      </w:r>
      <w:r>
        <w:t xml:space="preserve"> century CE</w:t>
      </w:r>
    </w:p>
    <w:p w14:paraId="31D637A1" w14:textId="77777777" w:rsidR="00780358" w:rsidRDefault="00780358" w:rsidP="00780358">
      <w:pPr>
        <w:keepNext/>
        <w:ind w:left="187" w:hanging="187"/>
        <w:jc w:val="left"/>
      </w:pPr>
      <w:r>
        <w:t>* Codex Vaticanus: Greek OT &amp; NT, 4</w:t>
      </w:r>
      <w:r w:rsidRPr="00234679">
        <w:rPr>
          <w:vertAlign w:val="superscript"/>
        </w:rPr>
        <w:t>th</w:t>
      </w:r>
      <w:r>
        <w:t xml:space="preserve"> century with 2d century CE fragments of 2d-1</w:t>
      </w:r>
      <w:r w:rsidRPr="00FD754E">
        <w:rPr>
          <w:vertAlign w:val="superscript"/>
        </w:rPr>
        <w:t>st</w:t>
      </w:r>
      <w:r>
        <w:t xml:space="preserve"> century BCE original</w:t>
      </w:r>
    </w:p>
    <w:p w14:paraId="0220ED77" w14:textId="77777777" w:rsidR="00780358" w:rsidRDefault="00780358" w:rsidP="00780358">
      <w:pPr>
        <w:keepNext/>
        <w:ind w:left="187" w:hanging="187"/>
        <w:jc w:val="left"/>
      </w:pPr>
      <w:r>
        <w:t>* Codex Sinaiticus: Greek OT, 4</w:t>
      </w:r>
      <w:r w:rsidRPr="00FD754E">
        <w:rPr>
          <w:vertAlign w:val="superscript"/>
        </w:rPr>
        <w:t>th</w:t>
      </w:r>
      <w:r>
        <w:t xml:space="preserve"> century CE, complete copy of 2d-1</w:t>
      </w:r>
      <w:r w:rsidRPr="00511698">
        <w:rPr>
          <w:vertAlign w:val="superscript"/>
        </w:rPr>
        <w:t>st</w:t>
      </w:r>
      <w:r>
        <w:t xml:space="preserve"> century BCE original</w:t>
      </w:r>
    </w:p>
    <w:p w14:paraId="444296C4" w14:textId="77777777" w:rsidR="00780358" w:rsidRDefault="00780358" w:rsidP="00780358">
      <w:pPr>
        <w:keepNext/>
        <w:ind w:left="187" w:hanging="187"/>
        <w:jc w:val="left"/>
      </w:pPr>
      <w:r>
        <w:t>* Aleppo Codex: Hebrew OT, 920 CE, second to most authoritative OT manuscript</w:t>
      </w:r>
    </w:p>
    <w:p w14:paraId="499EC14F" w14:textId="77777777" w:rsidR="00780358" w:rsidRDefault="00780358" w:rsidP="00780358">
      <w:pPr>
        <w:keepNext/>
        <w:ind w:left="187" w:hanging="187"/>
        <w:jc w:val="left"/>
      </w:pPr>
      <w:r>
        <w:t>* Codex Leningrad: Hebrew OT, 1008 CE, most authoritative OT manuscript</w:t>
      </w:r>
    </w:p>
    <w:p w14:paraId="6A6AD7F3" w14:textId="77777777" w:rsidR="00780358" w:rsidRPr="00364E66" w:rsidRDefault="00780358" w:rsidP="00780358">
      <w:pPr>
        <w:keepNext/>
        <w:ind w:left="187" w:hanging="187"/>
        <w:jc w:val="left"/>
      </w:pPr>
      <w:r>
        <w:t>* Dead Sea Scrolls: 1946 discovery, entire OT in Hebrew except Esther, from 2d century BCE to 1</w:t>
      </w:r>
      <w:r w:rsidRPr="00511698">
        <w:rPr>
          <w:vertAlign w:val="superscript"/>
        </w:rPr>
        <w:t>st</w:t>
      </w:r>
      <w:r>
        <w:t xml:space="preserve"> century CE.</w:t>
      </w:r>
    </w:p>
    <w:p w14:paraId="1FEB86D5" w14:textId="77777777" w:rsidR="00780358" w:rsidRDefault="00780358" w:rsidP="00780358">
      <w:pPr>
        <w:ind w:left="180" w:hanging="180"/>
        <w:jc w:val="left"/>
      </w:pPr>
    </w:p>
    <w:p w14:paraId="29A04F07" w14:textId="77777777" w:rsidR="00780358" w:rsidRDefault="00780358" w:rsidP="00780358">
      <w:pPr>
        <w:ind w:left="180" w:hanging="180"/>
        <w:jc w:val="left"/>
        <w:rPr>
          <w:i/>
        </w:rPr>
      </w:pPr>
      <w:r>
        <w:rPr>
          <w:i/>
        </w:rPr>
        <w:t>Extant NT Manuscripts</w:t>
      </w:r>
    </w:p>
    <w:p w14:paraId="06049B7C" w14:textId="77777777" w:rsidR="00780358" w:rsidRDefault="00780358" w:rsidP="00780358">
      <w:pPr>
        <w:ind w:left="180" w:hanging="180"/>
        <w:jc w:val="left"/>
      </w:pPr>
      <w:r>
        <w:t>* More NT manuscripts than any other ancient writing – over 5800 Greek, 10,000 Latin, et al.</w:t>
      </w:r>
      <w:r w:rsidRPr="00825430">
        <w:t xml:space="preserve"> </w:t>
      </w:r>
      <w:r>
        <w:t>(from 2d to 15</w:t>
      </w:r>
      <w:r w:rsidRPr="00825430">
        <w:rPr>
          <w:vertAlign w:val="superscript"/>
        </w:rPr>
        <w:t>th</w:t>
      </w:r>
      <w:r>
        <w:t xml:space="preserve"> centuries)</w:t>
      </w:r>
    </w:p>
    <w:p w14:paraId="79CD92A6" w14:textId="77777777" w:rsidR="00780358" w:rsidRDefault="00780358" w:rsidP="00780358">
      <w:pPr>
        <w:ind w:left="180" w:hanging="180"/>
        <w:jc w:val="left"/>
      </w:pPr>
      <w:r>
        <w:t>* Oldest MSS: fragments of John’s Gospel 125 CE</w:t>
      </w:r>
    </w:p>
    <w:p w14:paraId="5E7FE9C2" w14:textId="77777777" w:rsidR="00780358" w:rsidRDefault="00780358" w:rsidP="00780358">
      <w:pPr>
        <w:ind w:left="180" w:hanging="180"/>
        <w:jc w:val="left"/>
      </w:pPr>
      <w:r>
        <w:t>* Youngest MSS: 3d to 4</w:t>
      </w:r>
      <w:r w:rsidRPr="000C08DC">
        <w:rPr>
          <w:vertAlign w:val="superscript"/>
        </w:rPr>
        <w:t>th</w:t>
      </w:r>
      <w:r>
        <w:t xml:space="preserve"> century include 1-2 Tim, 2 Thess, 2 Peter, 2-3 John, and Jude</w:t>
      </w:r>
    </w:p>
    <w:p w14:paraId="6C379044" w14:textId="77777777" w:rsidR="00780358" w:rsidRDefault="00780358" w:rsidP="00780358">
      <w:pPr>
        <w:ind w:left="180" w:right="-360" w:hanging="180"/>
        <w:jc w:val="left"/>
      </w:pPr>
      <w:r>
        <w:t xml:space="preserve">* Majority are from 2d-3d centuries: Gospels, Acts, most of Paul’s letters, Hebrews, and Revelation </w:t>
      </w:r>
    </w:p>
    <w:p w14:paraId="2AA663E9" w14:textId="77777777" w:rsidR="00780358" w:rsidRDefault="00780358" w:rsidP="00780358">
      <w:pPr>
        <w:ind w:left="180" w:hanging="180"/>
        <w:jc w:val="left"/>
      </w:pPr>
      <w:r>
        <w:t>* 17 previously unknown mss were found in Albania in 2008</w:t>
      </w:r>
    </w:p>
    <w:p w14:paraId="4C53A800" w14:textId="77777777" w:rsidR="00780358" w:rsidRDefault="00780358" w:rsidP="00780358">
      <w:pPr>
        <w:ind w:left="180" w:hanging="180"/>
        <w:jc w:val="left"/>
      </w:pPr>
    </w:p>
    <w:p w14:paraId="4060F758" w14:textId="77777777" w:rsidR="00780358" w:rsidRDefault="00780358" w:rsidP="00780358">
      <w:pPr>
        <w:ind w:left="180" w:hanging="180"/>
        <w:jc w:val="left"/>
        <w:rPr>
          <w:i/>
        </w:rPr>
      </w:pPr>
      <w:r>
        <w:rPr>
          <w:i/>
        </w:rPr>
        <w:t>Critical Editions of Original Language Texts</w:t>
      </w:r>
    </w:p>
    <w:p w14:paraId="62FDC1A9" w14:textId="77777777" w:rsidR="00780358" w:rsidRDefault="00780358" w:rsidP="00780358">
      <w:pPr>
        <w:ind w:left="180" w:hanging="180"/>
        <w:jc w:val="left"/>
      </w:pPr>
      <w:r>
        <w:t>* Greek NT: Nestle-Aland 28</w:t>
      </w:r>
      <w:r w:rsidRPr="002A3B22">
        <w:rPr>
          <w:vertAlign w:val="superscript"/>
        </w:rPr>
        <w:t>th</w:t>
      </w:r>
      <w:r>
        <w:t xml:space="preserve"> ed. (1</w:t>
      </w:r>
      <w:r w:rsidRPr="002A3B22">
        <w:rPr>
          <w:vertAlign w:val="superscript"/>
        </w:rPr>
        <w:t>st</w:t>
      </w:r>
      <w:r>
        <w:t xml:space="preserve"> ed. was Erasmus) – called “Novum Testamentum Graece” – there is another version of this put out by United Bible Societies (UBS). It has different notes to serve a slightly different audience.</w:t>
      </w:r>
    </w:p>
    <w:p w14:paraId="3BFB504E" w14:textId="77777777" w:rsidR="00780358" w:rsidRDefault="00780358" w:rsidP="00780358">
      <w:pPr>
        <w:ind w:left="180" w:hanging="180"/>
        <w:jc w:val="left"/>
      </w:pPr>
      <w:r>
        <w:lastRenderedPageBreak/>
        <w:t>* Hebrew: Biblia Hebraica Stuttgartensia 4th ed. (BHS) – based on Masoretic text of Leningrad Codex – by 2020 we should have the full Biblia Hebraica Quinta (5</w:t>
      </w:r>
      <w:r w:rsidRPr="0060153B">
        <w:rPr>
          <w:vertAlign w:val="superscript"/>
        </w:rPr>
        <w:t>th</w:t>
      </w:r>
      <w:r>
        <w:t xml:space="preserve"> ed.), which is a 20 vol. project that makes comparisons and references to the Dead Sea Scrolls. Many vols. are out.</w:t>
      </w:r>
    </w:p>
    <w:p w14:paraId="334486FF" w14:textId="77777777" w:rsidR="00780358" w:rsidRPr="00837A6F" w:rsidRDefault="00780358" w:rsidP="00780358">
      <w:pPr>
        <w:ind w:left="180" w:hanging="180"/>
        <w:jc w:val="left"/>
      </w:pPr>
    </w:p>
    <w:p w14:paraId="66FBA320" w14:textId="77777777" w:rsidR="00780358" w:rsidRDefault="00780358" w:rsidP="00780358">
      <w:pPr>
        <w:ind w:left="180" w:hanging="180"/>
        <w:jc w:val="left"/>
        <w:rPr>
          <w:i/>
        </w:rPr>
      </w:pPr>
      <w:r>
        <w:rPr>
          <w:i/>
        </w:rPr>
        <w:t>Fourth Wave of Translations: Contemporary English</w:t>
      </w:r>
    </w:p>
    <w:p w14:paraId="5EADEF32" w14:textId="77777777" w:rsidR="00780358" w:rsidRDefault="00780358" w:rsidP="00780358">
      <w:pPr>
        <w:ind w:left="180" w:hanging="180"/>
        <w:jc w:val="left"/>
      </w:pPr>
      <w:r>
        <w:t>* NRSV (1989) from RSV (1952) from ASV (1901) from KJV (1611)</w:t>
      </w:r>
    </w:p>
    <w:p w14:paraId="51BE3292" w14:textId="77777777" w:rsidR="00780358" w:rsidRDefault="00780358" w:rsidP="00780358">
      <w:pPr>
        <w:ind w:left="180" w:hanging="180"/>
        <w:jc w:val="left"/>
      </w:pPr>
      <w:r>
        <w:t>* NIV (2011) from TNIV (2005) from aborted Inclusive Language NIV (1997) from NIV (1984) from NIV (1978)</w:t>
      </w:r>
    </w:p>
    <w:p w14:paraId="08A6E9FA" w14:textId="77777777" w:rsidR="00780358" w:rsidRDefault="00780358" w:rsidP="00780358">
      <w:pPr>
        <w:ind w:left="180" w:hanging="180"/>
        <w:jc w:val="left"/>
      </w:pPr>
      <w:r>
        <w:t>* HCSB (2004) from NASU (1995) from NASB (1971)</w:t>
      </w:r>
    </w:p>
    <w:p w14:paraId="066AD49F" w14:textId="77777777" w:rsidR="00780358" w:rsidRDefault="00780358" w:rsidP="00780358">
      <w:pPr>
        <w:ind w:left="180" w:hanging="180"/>
        <w:jc w:val="left"/>
      </w:pPr>
      <w:r>
        <w:t>* ESV (2007) from ESV (1971) from RSV (1952)</w:t>
      </w:r>
    </w:p>
    <w:p w14:paraId="4B6B7F19" w14:textId="77777777" w:rsidR="00780358" w:rsidRPr="00837A6F" w:rsidRDefault="00780358" w:rsidP="00780358">
      <w:pPr>
        <w:ind w:left="180" w:hanging="180"/>
        <w:jc w:val="left"/>
      </w:pPr>
      <w:r>
        <w:t xml:space="preserve">* Paraphrases: </w:t>
      </w:r>
      <w:r w:rsidRPr="00837A6F">
        <w:t>Good News Bible</w:t>
      </w:r>
      <w:r>
        <w:t xml:space="preserve">, </w:t>
      </w:r>
      <w:r w:rsidRPr="00837A6F">
        <w:t>JB Phillip’s</w:t>
      </w:r>
      <w:r>
        <w:t xml:space="preserve">, CEV, </w:t>
      </w:r>
      <w:r w:rsidRPr="00837A6F">
        <w:t>Living Bible</w:t>
      </w:r>
      <w:r>
        <w:t xml:space="preserve">, The </w:t>
      </w:r>
      <w:r w:rsidRPr="00837A6F">
        <w:t>Message</w:t>
      </w:r>
    </w:p>
    <w:p w14:paraId="75F7C9C8" w14:textId="77777777" w:rsidR="00780358" w:rsidRPr="00917361" w:rsidRDefault="00780358" w:rsidP="00780358">
      <w:pPr>
        <w:ind w:left="180" w:hanging="180"/>
        <w:jc w:val="left"/>
      </w:pPr>
    </w:p>
    <w:p w14:paraId="3E04E67B" w14:textId="77777777" w:rsidR="00780358" w:rsidRDefault="00780358" w:rsidP="00780358">
      <w:pPr>
        <w:ind w:left="180" w:hanging="180"/>
        <w:jc w:val="left"/>
        <w:rPr>
          <w:i/>
        </w:rPr>
      </w:pPr>
      <w:r>
        <w:rPr>
          <w:i/>
        </w:rPr>
        <w:t>Special Editions</w:t>
      </w:r>
    </w:p>
    <w:p w14:paraId="5D0ADB04" w14:textId="77777777" w:rsidR="00780358" w:rsidRDefault="00780358" w:rsidP="00780358">
      <w:pPr>
        <w:ind w:left="180" w:hanging="180"/>
        <w:jc w:val="left"/>
      </w:pPr>
      <w:r>
        <w:t>* Study Bibles</w:t>
      </w:r>
    </w:p>
    <w:p w14:paraId="04811C99" w14:textId="77777777" w:rsidR="00780358" w:rsidRDefault="00780358" w:rsidP="00780358">
      <w:pPr>
        <w:ind w:left="180" w:hanging="180"/>
        <w:jc w:val="left"/>
      </w:pPr>
      <w:r>
        <w:t>* Devotional Bibles</w:t>
      </w:r>
    </w:p>
    <w:p w14:paraId="6832BB86" w14:textId="77777777" w:rsidR="00780358" w:rsidRDefault="00780358" w:rsidP="00780358">
      <w:pPr>
        <w:ind w:left="180" w:hanging="180"/>
        <w:jc w:val="left"/>
      </w:pPr>
      <w:r>
        <w:t>* Target group Bibles: women, men, youth, soldiers</w:t>
      </w:r>
    </w:p>
    <w:p w14:paraId="7D50E861" w14:textId="77777777" w:rsidR="00780358" w:rsidRDefault="00780358" w:rsidP="00780358">
      <w:pPr>
        <w:ind w:left="180" w:hanging="180"/>
        <w:jc w:val="left"/>
      </w:pPr>
      <w:r>
        <w:t>* Special emphases: apologetics, archeology</w:t>
      </w:r>
    </w:p>
    <w:p w14:paraId="23EFD63D" w14:textId="77777777" w:rsidR="00780358" w:rsidRPr="0060153B" w:rsidRDefault="00780358" w:rsidP="00780358">
      <w:pPr>
        <w:ind w:left="180" w:hanging="180"/>
        <w:jc w:val="left"/>
      </w:pPr>
      <w:r>
        <w:t xml:space="preserve">* Revised format: The Story - narrative, The Voice – for performance </w:t>
      </w:r>
    </w:p>
    <w:p w14:paraId="42FAA585" w14:textId="77777777" w:rsidR="00780358" w:rsidRDefault="00780358" w:rsidP="00780358">
      <w:pPr>
        <w:ind w:left="180" w:hanging="180"/>
        <w:jc w:val="left"/>
      </w:pPr>
    </w:p>
    <w:p w14:paraId="24ACC479" w14:textId="77777777" w:rsidR="00780358" w:rsidRPr="00837A6F" w:rsidRDefault="00780358" w:rsidP="00780358">
      <w:pPr>
        <w:ind w:left="180" w:hanging="180"/>
        <w:jc w:val="left"/>
        <w:rPr>
          <w:i/>
        </w:rPr>
      </w:pPr>
      <w:r>
        <w:rPr>
          <w:i/>
        </w:rPr>
        <w:t>Recap</w:t>
      </w:r>
    </w:p>
    <w:p w14:paraId="12FA11AE" w14:textId="77777777" w:rsidR="00780358" w:rsidRDefault="00780358" w:rsidP="00780358">
      <w:pPr>
        <w:ind w:left="180" w:hanging="180"/>
        <w:jc w:val="left"/>
      </w:pPr>
    </w:p>
    <w:p w14:paraId="1E84EAC6" w14:textId="77777777" w:rsidR="00780358" w:rsidRPr="00837A6F" w:rsidRDefault="00780358" w:rsidP="00780358">
      <w:pPr>
        <w:ind w:left="180" w:hanging="180"/>
        <w:jc w:val="left"/>
      </w:pPr>
      <w:r w:rsidRPr="00837A6F">
        <w:t>Original Writings</w:t>
      </w:r>
    </w:p>
    <w:p w14:paraId="6C2F67FF" w14:textId="77777777" w:rsidR="00780358" w:rsidRPr="00837A6F" w:rsidRDefault="00780358" w:rsidP="00780358">
      <w:pPr>
        <w:ind w:left="180" w:firstLine="540"/>
        <w:jc w:val="left"/>
      </w:pPr>
      <w:r w:rsidRPr="00837A6F">
        <w:t>↓</w:t>
      </w:r>
    </w:p>
    <w:p w14:paraId="71B59912" w14:textId="77777777" w:rsidR="00780358" w:rsidRPr="00837A6F" w:rsidRDefault="00780358" w:rsidP="00780358">
      <w:pPr>
        <w:ind w:left="180" w:hanging="180"/>
        <w:jc w:val="left"/>
      </w:pPr>
      <w:r w:rsidRPr="00837A6F">
        <w:t>Original Copies</w:t>
      </w:r>
    </w:p>
    <w:p w14:paraId="5EBE360F" w14:textId="77777777" w:rsidR="00780358" w:rsidRPr="00837A6F" w:rsidRDefault="00780358" w:rsidP="00780358">
      <w:pPr>
        <w:ind w:left="180" w:firstLine="540"/>
        <w:jc w:val="left"/>
      </w:pPr>
      <w:r w:rsidRPr="00837A6F">
        <w:t>↓</w:t>
      </w:r>
    </w:p>
    <w:p w14:paraId="422CB44B" w14:textId="77777777" w:rsidR="00780358" w:rsidRPr="00837A6F" w:rsidRDefault="00780358" w:rsidP="00780358">
      <w:pPr>
        <w:ind w:left="180" w:hanging="180"/>
        <w:jc w:val="left"/>
      </w:pPr>
      <w:r w:rsidRPr="00837A6F">
        <w:t>Later Copies/Manuscripts &amp; Early Translations</w:t>
      </w:r>
    </w:p>
    <w:p w14:paraId="480D68BA" w14:textId="77777777" w:rsidR="00780358" w:rsidRPr="00837A6F" w:rsidRDefault="00780358" w:rsidP="00780358">
      <w:pPr>
        <w:ind w:left="180" w:firstLine="540"/>
        <w:jc w:val="left"/>
      </w:pPr>
      <w:r w:rsidRPr="00837A6F">
        <w:t>↓</w:t>
      </w:r>
    </w:p>
    <w:p w14:paraId="45778C59" w14:textId="77777777" w:rsidR="00780358" w:rsidRPr="00837A6F" w:rsidRDefault="00780358" w:rsidP="00780358">
      <w:pPr>
        <w:ind w:left="180" w:hanging="180"/>
        <w:jc w:val="left"/>
      </w:pPr>
      <w:r w:rsidRPr="00837A6F">
        <w:t>Critical Text</w:t>
      </w:r>
    </w:p>
    <w:p w14:paraId="165017F0" w14:textId="77777777" w:rsidR="00780358" w:rsidRPr="00837A6F" w:rsidRDefault="00780358" w:rsidP="00780358">
      <w:pPr>
        <w:ind w:left="180" w:firstLine="540"/>
        <w:jc w:val="left"/>
      </w:pPr>
      <w:r w:rsidRPr="00837A6F">
        <w:t>↓</w:t>
      </w:r>
    </w:p>
    <w:p w14:paraId="19B3115B" w14:textId="77777777" w:rsidR="00780358" w:rsidRDefault="00780358" w:rsidP="00780358">
      <w:pPr>
        <w:ind w:left="180" w:hanging="180"/>
        <w:jc w:val="left"/>
      </w:pPr>
      <w:r>
        <w:t xml:space="preserve">Specific </w:t>
      </w:r>
      <w:r w:rsidRPr="00837A6F">
        <w:t>Versions</w:t>
      </w:r>
    </w:p>
    <w:p w14:paraId="05AD8842" w14:textId="77777777" w:rsidR="00780358" w:rsidRDefault="00780358" w:rsidP="00780358">
      <w:pPr>
        <w:ind w:left="180" w:firstLine="540"/>
        <w:jc w:val="left"/>
      </w:pPr>
      <w:r w:rsidRPr="00837A6F">
        <w:t>↓</w:t>
      </w:r>
    </w:p>
    <w:p w14:paraId="6D51084B" w14:textId="77777777" w:rsidR="00780358" w:rsidRDefault="00780358" w:rsidP="00780358">
      <w:pPr>
        <w:jc w:val="left"/>
      </w:pPr>
      <w:r>
        <w:t>Updated Versions</w:t>
      </w:r>
    </w:p>
    <w:p w14:paraId="58B8078D" w14:textId="77777777" w:rsidR="00780358" w:rsidRPr="00837A6F" w:rsidRDefault="00780358" w:rsidP="00780358">
      <w:pPr>
        <w:ind w:left="180" w:firstLine="540"/>
        <w:jc w:val="left"/>
      </w:pPr>
      <w:r w:rsidRPr="00837A6F">
        <w:t>↓</w:t>
      </w:r>
    </w:p>
    <w:p w14:paraId="2706920D" w14:textId="77777777" w:rsidR="00780358" w:rsidRDefault="00780358" w:rsidP="00780358">
      <w:pPr>
        <w:jc w:val="left"/>
      </w:pPr>
      <w:r>
        <w:t>Marketed Versions</w:t>
      </w:r>
    </w:p>
    <w:p w14:paraId="000BC7ED" w14:textId="77777777" w:rsidR="00780358" w:rsidRPr="00BA76D5" w:rsidRDefault="00780358" w:rsidP="00780358">
      <w:pPr>
        <w:ind w:left="180" w:hanging="180"/>
        <w:jc w:val="left"/>
      </w:pPr>
    </w:p>
    <w:sectPr w:rsidR="00780358" w:rsidRPr="00BA76D5" w:rsidSect="005E20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315"/>
    <w:multiLevelType w:val="hybridMultilevel"/>
    <w:tmpl w:val="1A2ED0CE"/>
    <w:lvl w:ilvl="0" w:tplc="0C986830">
      <w:start w:val="1"/>
      <w:numFmt w:val="bullet"/>
      <w:lvlText w:val="•"/>
      <w:lvlJc w:val="left"/>
      <w:pPr>
        <w:tabs>
          <w:tab w:val="num" w:pos="720"/>
        </w:tabs>
        <w:ind w:left="720" w:hanging="360"/>
      </w:pPr>
      <w:rPr>
        <w:rFonts w:ascii="Arial" w:hAnsi="Arial" w:hint="default"/>
      </w:rPr>
    </w:lvl>
    <w:lvl w:ilvl="1" w:tplc="6136D1C6" w:tentative="1">
      <w:start w:val="1"/>
      <w:numFmt w:val="bullet"/>
      <w:lvlText w:val="•"/>
      <w:lvlJc w:val="left"/>
      <w:pPr>
        <w:tabs>
          <w:tab w:val="num" w:pos="1440"/>
        </w:tabs>
        <w:ind w:left="1440" w:hanging="360"/>
      </w:pPr>
      <w:rPr>
        <w:rFonts w:ascii="Arial" w:hAnsi="Arial" w:hint="default"/>
      </w:rPr>
    </w:lvl>
    <w:lvl w:ilvl="2" w:tplc="5624F78E" w:tentative="1">
      <w:start w:val="1"/>
      <w:numFmt w:val="bullet"/>
      <w:lvlText w:val="•"/>
      <w:lvlJc w:val="left"/>
      <w:pPr>
        <w:tabs>
          <w:tab w:val="num" w:pos="2160"/>
        </w:tabs>
        <w:ind w:left="2160" w:hanging="360"/>
      </w:pPr>
      <w:rPr>
        <w:rFonts w:ascii="Arial" w:hAnsi="Arial" w:hint="default"/>
      </w:rPr>
    </w:lvl>
    <w:lvl w:ilvl="3" w:tplc="CDA0FD0A" w:tentative="1">
      <w:start w:val="1"/>
      <w:numFmt w:val="bullet"/>
      <w:lvlText w:val="•"/>
      <w:lvlJc w:val="left"/>
      <w:pPr>
        <w:tabs>
          <w:tab w:val="num" w:pos="2880"/>
        </w:tabs>
        <w:ind w:left="2880" w:hanging="360"/>
      </w:pPr>
      <w:rPr>
        <w:rFonts w:ascii="Arial" w:hAnsi="Arial" w:hint="default"/>
      </w:rPr>
    </w:lvl>
    <w:lvl w:ilvl="4" w:tplc="102497FA" w:tentative="1">
      <w:start w:val="1"/>
      <w:numFmt w:val="bullet"/>
      <w:lvlText w:val="•"/>
      <w:lvlJc w:val="left"/>
      <w:pPr>
        <w:tabs>
          <w:tab w:val="num" w:pos="3600"/>
        </w:tabs>
        <w:ind w:left="3600" w:hanging="360"/>
      </w:pPr>
      <w:rPr>
        <w:rFonts w:ascii="Arial" w:hAnsi="Arial" w:hint="default"/>
      </w:rPr>
    </w:lvl>
    <w:lvl w:ilvl="5" w:tplc="BC4AEBA6" w:tentative="1">
      <w:start w:val="1"/>
      <w:numFmt w:val="bullet"/>
      <w:lvlText w:val="•"/>
      <w:lvlJc w:val="left"/>
      <w:pPr>
        <w:tabs>
          <w:tab w:val="num" w:pos="4320"/>
        </w:tabs>
        <w:ind w:left="4320" w:hanging="360"/>
      </w:pPr>
      <w:rPr>
        <w:rFonts w:ascii="Arial" w:hAnsi="Arial" w:hint="default"/>
      </w:rPr>
    </w:lvl>
    <w:lvl w:ilvl="6" w:tplc="EAE61FEA" w:tentative="1">
      <w:start w:val="1"/>
      <w:numFmt w:val="bullet"/>
      <w:lvlText w:val="•"/>
      <w:lvlJc w:val="left"/>
      <w:pPr>
        <w:tabs>
          <w:tab w:val="num" w:pos="5040"/>
        </w:tabs>
        <w:ind w:left="5040" w:hanging="360"/>
      </w:pPr>
      <w:rPr>
        <w:rFonts w:ascii="Arial" w:hAnsi="Arial" w:hint="default"/>
      </w:rPr>
    </w:lvl>
    <w:lvl w:ilvl="7" w:tplc="C142ADA8" w:tentative="1">
      <w:start w:val="1"/>
      <w:numFmt w:val="bullet"/>
      <w:lvlText w:val="•"/>
      <w:lvlJc w:val="left"/>
      <w:pPr>
        <w:tabs>
          <w:tab w:val="num" w:pos="5760"/>
        </w:tabs>
        <w:ind w:left="5760" w:hanging="360"/>
      </w:pPr>
      <w:rPr>
        <w:rFonts w:ascii="Arial" w:hAnsi="Arial" w:hint="default"/>
      </w:rPr>
    </w:lvl>
    <w:lvl w:ilvl="8" w:tplc="BA48CB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9F5C74"/>
    <w:multiLevelType w:val="hybridMultilevel"/>
    <w:tmpl w:val="2D3819FC"/>
    <w:lvl w:ilvl="0" w:tplc="4FBAFD84">
      <w:start w:val="1"/>
      <w:numFmt w:val="bullet"/>
      <w:lvlText w:val="•"/>
      <w:lvlJc w:val="left"/>
      <w:pPr>
        <w:tabs>
          <w:tab w:val="num" w:pos="720"/>
        </w:tabs>
        <w:ind w:left="720" w:hanging="360"/>
      </w:pPr>
      <w:rPr>
        <w:rFonts w:ascii="Arial" w:hAnsi="Arial" w:hint="default"/>
      </w:rPr>
    </w:lvl>
    <w:lvl w:ilvl="1" w:tplc="7782545A" w:tentative="1">
      <w:start w:val="1"/>
      <w:numFmt w:val="bullet"/>
      <w:lvlText w:val="•"/>
      <w:lvlJc w:val="left"/>
      <w:pPr>
        <w:tabs>
          <w:tab w:val="num" w:pos="1440"/>
        </w:tabs>
        <w:ind w:left="1440" w:hanging="360"/>
      </w:pPr>
      <w:rPr>
        <w:rFonts w:ascii="Arial" w:hAnsi="Arial" w:hint="default"/>
      </w:rPr>
    </w:lvl>
    <w:lvl w:ilvl="2" w:tplc="53288972" w:tentative="1">
      <w:start w:val="1"/>
      <w:numFmt w:val="bullet"/>
      <w:lvlText w:val="•"/>
      <w:lvlJc w:val="left"/>
      <w:pPr>
        <w:tabs>
          <w:tab w:val="num" w:pos="2160"/>
        </w:tabs>
        <w:ind w:left="2160" w:hanging="360"/>
      </w:pPr>
      <w:rPr>
        <w:rFonts w:ascii="Arial" w:hAnsi="Arial" w:hint="default"/>
      </w:rPr>
    </w:lvl>
    <w:lvl w:ilvl="3" w:tplc="64765E66" w:tentative="1">
      <w:start w:val="1"/>
      <w:numFmt w:val="bullet"/>
      <w:lvlText w:val="•"/>
      <w:lvlJc w:val="left"/>
      <w:pPr>
        <w:tabs>
          <w:tab w:val="num" w:pos="2880"/>
        </w:tabs>
        <w:ind w:left="2880" w:hanging="360"/>
      </w:pPr>
      <w:rPr>
        <w:rFonts w:ascii="Arial" w:hAnsi="Arial" w:hint="default"/>
      </w:rPr>
    </w:lvl>
    <w:lvl w:ilvl="4" w:tplc="D15AF61A" w:tentative="1">
      <w:start w:val="1"/>
      <w:numFmt w:val="bullet"/>
      <w:lvlText w:val="•"/>
      <w:lvlJc w:val="left"/>
      <w:pPr>
        <w:tabs>
          <w:tab w:val="num" w:pos="3600"/>
        </w:tabs>
        <w:ind w:left="3600" w:hanging="360"/>
      </w:pPr>
      <w:rPr>
        <w:rFonts w:ascii="Arial" w:hAnsi="Arial" w:hint="default"/>
      </w:rPr>
    </w:lvl>
    <w:lvl w:ilvl="5" w:tplc="CD3AB92A" w:tentative="1">
      <w:start w:val="1"/>
      <w:numFmt w:val="bullet"/>
      <w:lvlText w:val="•"/>
      <w:lvlJc w:val="left"/>
      <w:pPr>
        <w:tabs>
          <w:tab w:val="num" w:pos="4320"/>
        </w:tabs>
        <w:ind w:left="4320" w:hanging="360"/>
      </w:pPr>
      <w:rPr>
        <w:rFonts w:ascii="Arial" w:hAnsi="Arial" w:hint="default"/>
      </w:rPr>
    </w:lvl>
    <w:lvl w:ilvl="6" w:tplc="31260488" w:tentative="1">
      <w:start w:val="1"/>
      <w:numFmt w:val="bullet"/>
      <w:lvlText w:val="•"/>
      <w:lvlJc w:val="left"/>
      <w:pPr>
        <w:tabs>
          <w:tab w:val="num" w:pos="5040"/>
        </w:tabs>
        <w:ind w:left="5040" w:hanging="360"/>
      </w:pPr>
      <w:rPr>
        <w:rFonts w:ascii="Arial" w:hAnsi="Arial" w:hint="default"/>
      </w:rPr>
    </w:lvl>
    <w:lvl w:ilvl="7" w:tplc="568CD506" w:tentative="1">
      <w:start w:val="1"/>
      <w:numFmt w:val="bullet"/>
      <w:lvlText w:val="•"/>
      <w:lvlJc w:val="left"/>
      <w:pPr>
        <w:tabs>
          <w:tab w:val="num" w:pos="5760"/>
        </w:tabs>
        <w:ind w:left="5760" w:hanging="360"/>
      </w:pPr>
      <w:rPr>
        <w:rFonts w:ascii="Arial" w:hAnsi="Arial" w:hint="default"/>
      </w:rPr>
    </w:lvl>
    <w:lvl w:ilvl="8" w:tplc="F0E053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1B4782"/>
    <w:multiLevelType w:val="hybridMultilevel"/>
    <w:tmpl w:val="30163EE2"/>
    <w:lvl w:ilvl="0" w:tplc="F4CE1086">
      <w:start w:val="1"/>
      <w:numFmt w:val="bullet"/>
      <w:lvlText w:val="•"/>
      <w:lvlJc w:val="left"/>
      <w:pPr>
        <w:tabs>
          <w:tab w:val="num" w:pos="720"/>
        </w:tabs>
        <w:ind w:left="720" w:hanging="360"/>
      </w:pPr>
      <w:rPr>
        <w:rFonts w:ascii="Arial" w:hAnsi="Arial" w:hint="default"/>
      </w:rPr>
    </w:lvl>
    <w:lvl w:ilvl="1" w:tplc="563839B4" w:tentative="1">
      <w:start w:val="1"/>
      <w:numFmt w:val="bullet"/>
      <w:lvlText w:val="•"/>
      <w:lvlJc w:val="left"/>
      <w:pPr>
        <w:tabs>
          <w:tab w:val="num" w:pos="1440"/>
        </w:tabs>
        <w:ind w:left="1440" w:hanging="360"/>
      </w:pPr>
      <w:rPr>
        <w:rFonts w:ascii="Arial" w:hAnsi="Arial" w:hint="default"/>
      </w:rPr>
    </w:lvl>
    <w:lvl w:ilvl="2" w:tplc="353EE868" w:tentative="1">
      <w:start w:val="1"/>
      <w:numFmt w:val="bullet"/>
      <w:lvlText w:val="•"/>
      <w:lvlJc w:val="left"/>
      <w:pPr>
        <w:tabs>
          <w:tab w:val="num" w:pos="2160"/>
        </w:tabs>
        <w:ind w:left="2160" w:hanging="360"/>
      </w:pPr>
      <w:rPr>
        <w:rFonts w:ascii="Arial" w:hAnsi="Arial" w:hint="default"/>
      </w:rPr>
    </w:lvl>
    <w:lvl w:ilvl="3" w:tplc="8ED647CC" w:tentative="1">
      <w:start w:val="1"/>
      <w:numFmt w:val="bullet"/>
      <w:lvlText w:val="•"/>
      <w:lvlJc w:val="left"/>
      <w:pPr>
        <w:tabs>
          <w:tab w:val="num" w:pos="2880"/>
        </w:tabs>
        <w:ind w:left="2880" w:hanging="360"/>
      </w:pPr>
      <w:rPr>
        <w:rFonts w:ascii="Arial" w:hAnsi="Arial" w:hint="default"/>
      </w:rPr>
    </w:lvl>
    <w:lvl w:ilvl="4" w:tplc="E11A1E86" w:tentative="1">
      <w:start w:val="1"/>
      <w:numFmt w:val="bullet"/>
      <w:lvlText w:val="•"/>
      <w:lvlJc w:val="left"/>
      <w:pPr>
        <w:tabs>
          <w:tab w:val="num" w:pos="3600"/>
        </w:tabs>
        <w:ind w:left="3600" w:hanging="360"/>
      </w:pPr>
      <w:rPr>
        <w:rFonts w:ascii="Arial" w:hAnsi="Arial" w:hint="default"/>
      </w:rPr>
    </w:lvl>
    <w:lvl w:ilvl="5" w:tplc="5666F8BE" w:tentative="1">
      <w:start w:val="1"/>
      <w:numFmt w:val="bullet"/>
      <w:lvlText w:val="•"/>
      <w:lvlJc w:val="left"/>
      <w:pPr>
        <w:tabs>
          <w:tab w:val="num" w:pos="4320"/>
        </w:tabs>
        <w:ind w:left="4320" w:hanging="360"/>
      </w:pPr>
      <w:rPr>
        <w:rFonts w:ascii="Arial" w:hAnsi="Arial" w:hint="default"/>
      </w:rPr>
    </w:lvl>
    <w:lvl w:ilvl="6" w:tplc="556C9C4A" w:tentative="1">
      <w:start w:val="1"/>
      <w:numFmt w:val="bullet"/>
      <w:lvlText w:val="•"/>
      <w:lvlJc w:val="left"/>
      <w:pPr>
        <w:tabs>
          <w:tab w:val="num" w:pos="5040"/>
        </w:tabs>
        <w:ind w:left="5040" w:hanging="360"/>
      </w:pPr>
      <w:rPr>
        <w:rFonts w:ascii="Arial" w:hAnsi="Arial" w:hint="default"/>
      </w:rPr>
    </w:lvl>
    <w:lvl w:ilvl="7" w:tplc="647202DC" w:tentative="1">
      <w:start w:val="1"/>
      <w:numFmt w:val="bullet"/>
      <w:lvlText w:val="•"/>
      <w:lvlJc w:val="left"/>
      <w:pPr>
        <w:tabs>
          <w:tab w:val="num" w:pos="5760"/>
        </w:tabs>
        <w:ind w:left="5760" w:hanging="360"/>
      </w:pPr>
      <w:rPr>
        <w:rFonts w:ascii="Arial" w:hAnsi="Arial" w:hint="default"/>
      </w:rPr>
    </w:lvl>
    <w:lvl w:ilvl="8" w:tplc="099610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A84073F"/>
    <w:multiLevelType w:val="hybridMultilevel"/>
    <w:tmpl w:val="6124FF46"/>
    <w:lvl w:ilvl="0" w:tplc="A368463C">
      <w:start w:val="1"/>
      <w:numFmt w:val="bullet"/>
      <w:lvlText w:val="•"/>
      <w:lvlJc w:val="left"/>
      <w:pPr>
        <w:tabs>
          <w:tab w:val="num" w:pos="720"/>
        </w:tabs>
        <w:ind w:left="720" w:hanging="360"/>
      </w:pPr>
      <w:rPr>
        <w:rFonts w:ascii="Arial" w:hAnsi="Arial" w:hint="default"/>
      </w:rPr>
    </w:lvl>
    <w:lvl w:ilvl="1" w:tplc="B93A5832" w:tentative="1">
      <w:start w:val="1"/>
      <w:numFmt w:val="bullet"/>
      <w:lvlText w:val="•"/>
      <w:lvlJc w:val="left"/>
      <w:pPr>
        <w:tabs>
          <w:tab w:val="num" w:pos="1440"/>
        </w:tabs>
        <w:ind w:left="1440" w:hanging="360"/>
      </w:pPr>
      <w:rPr>
        <w:rFonts w:ascii="Arial" w:hAnsi="Arial" w:hint="default"/>
      </w:rPr>
    </w:lvl>
    <w:lvl w:ilvl="2" w:tplc="D7A68318" w:tentative="1">
      <w:start w:val="1"/>
      <w:numFmt w:val="bullet"/>
      <w:lvlText w:val="•"/>
      <w:lvlJc w:val="left"/>
      <w:pPr>
        <w:tabs>
          <w:tab w:val="num" w:pos="2160"/>
        </w:tabs>
        <w:ind w:left="2160" w:hanging="360"/>
      </w:pPr>
      <w:rPr>
        <w:rFonts w:ascii="Arial" w:hAnsi="Arial" w:hint="default"/>
      </w:rPr>
    </w:lvl>
    <w:lvl w:ilvl="3" w:tplc="C1BCF56A" w:tentative="1">
      <w:start w:val="1"/>
      <w:numFmt w:val="bullet"/>
      <w:lvlText w:val="•"/>
      <w:lvlJc w:val="left"/>
      <w:pPr>
        <w:tabs>
          <w:tab w:val="num" w:pos="2880"/>
        </w:tabs>
        <w:ind w:left="2880" w:hanging="360"/>
      </w:pPr>
      <w:rPr>
        <w:rFonts w:ascii="Arial" w:hAnsi="Arial" w:hint="default"/>
      </w:rPr>
    </w:lvl>
    <w:lvl w:ilvl="4" w:tplc="6FC42E74" w:tentative="1">
      <w:start w:val="1"/>
      <w:numFmt w:val="bullet"/>
      <w:lvlText w:val="•"/>
      <w:lvlJc w:val="left"/>
      <w:pPr>
        <w:tabs>
          <w:tab w:val="num" w:pos="3600"/>
        </w:tabs>
        <w:ind w:left="3600" w:hanging="360"/>
      </w:pPr>
      <w:rPr>
        <w:rFonts w:ascii="Arial" w:hAnsi="Arial" w:hint="default"/>
      </w:rPr>
    </w:lvl>
    <w:lvl w:ilvl="5" w:tplc="9BA0C50A" w:tentative="1">
      <w:start w:val="1"/>
      <w:numFmt w:val="bullet"/>
      <w:lvlText w:val="•"/>
      <w:lvlJc w:val="left"/>
      <w:pPr>
        <w:tabs>
          <w:tab w:val="num" w:pos="4320"/>
        </w:tabs>
        <w:ind w:left="4320" w:hanging="360"/>
      </w:pPr>
      <w:rPr>
        <w:rFonts w:ascii="Arial" w:hAnsi="Arial" w:hint="default"/>
      </w:rPr>
    </w:lvl>
    <w:lvl w:ilvl="6" w:tplc="B4B884BE" w:tentative="1">
      <w:start w:val="1"/>
      <w:numFmt w:val="bullet"/>
      <w:lvlText w:val="•"/>
      <w:lvlJc w:val="left"/>
      <w:pPr>
        <w:tabs>
          <w:tab w:val="num" w:pos="5040"/>
        </w:tabs>
        <w:ind w:left="5040" w:hanging="360"/>
      </w:pPr>
      <w:rPr>
        <w:rFonts w:ascii="Arial" w:hAnsi="Arial" w:hint="default"/>
      </w:rPr>
    </w:lvl>
    <w:lvl w:ilvl="7" w:tplc="FF3C27DE" w:tentative="1">
      <w:start w:val="1"/>
      <w:numFmt w:val="bullet"/>
      <w:lvlText w:val="•"/>
      <w:lvlJc w:val="left"/>
      <w:pPr>
        <w:tabs>
          <w:tab w:val="num" w:pos="5760"/>
        </w:tabs>
        <w:ind w:left="5760" w:hanging="360"/>
      </w:pPr>
      <w:rPr>
        <w:rFonts w:ascii="Arial" w:hAnsi="Arial" w:hint="default"/>
      </w:rPr>
    </w:lvl>
    <w:lvl w:ilvl="8" w:tplc="B3AEA3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801F64"/>
    <w:multiLevelType w:val="hybridMultilevel"/>
    <w:tmpl w:val="EC4A716E"/>
    <w:lvl w:ilvl="0" w:tplc="2996BCC6">
      <w:start w:val="1"/>
      <w:numFmt w:val="bullet"/>
      <w:lvlText w:val="•"/>
      <w:lvlJc w:val="left"/>
      <w:pPr>
        <w:tabs>
          <w:tab w:val="num" w:pos="720"/>
        </w:tabs>
        <w:ind w:left="720" w:hanging="360"/>
      </w:pPr>
      <w:rPr>
        <w:rFonts w:ascii="Arial" w:hAnsi="Arial" w:hint="default"/>
      </w:rPr>
    </w:lvl>
    <w:lvl w:ilvl="1" w:tplc="6A46837A" w:tentative="1">
      <w:start w:val="1"/>
      <w:numFmt w:val="bullet"/>
      <w:lvlText w:val="•"/>
      <w:lvlJc w:val="left"/>
      <w:pPr>
        <w:tabs>
          <w:tab w:val="num" w:pos="1440"/>
        </w:tabs>
        <w:ind w:left="1440" w:hanging="360"/>
      </w:pPr>
      <w:rPr>
        <w:rFonts w:ascii="Arial" w:hAnsi="Arial" w:hint="default"/>
      </w:rPr>
    </w:lvl>
    <w:lvl w:ilvl="2" w:tplc="856293D4" w:tentative="1">
      <w:start w:val="1"/>
      <w:numFmt w:val="bullet"/>
      <w:lvlText w:val="•"/>
      <w:lvlJc w:val="left"/>
      <w:pPr>
        <w:tabs>
          <w:tab w:val="num" w:pos="2160"/>
        </w:tabs>
        <w:ind w:left="2160" w:hanging="360"/>
      </w:pPr>
      <w:rPr>
        <w:rFonts w:ascii="Arial" w:hAnsi="Arial" w:hint="default"/>
      </w:rPr>
    </w:lvl>
    <w:lvl w:ilvl="3" w:tplc="9DE045CC" w:tentative="1">
      <w:start w:val="1"/>
      <w:numFmt w:val="bullet"/>
      <w:lvlText w:val="•"/>
      <w:lvlJc w:val="left"/>
      <w:pPr>
        <w:tabs>
          <w:tab w:val="num" w:pos="2880"/>
        </w:tabs>
        <w:ind w:left="2880" w:hanging="360"/>
      </w:pPr>
      <w:rPr>
        <w:rFonts w:ascii="Arial" w:hAnsi="Arial" w:hint="default"/>
      </w:rPr>
    </w:lvl>
    <w:lvl w:ilvl="4" w:tplc="2C7CE172" w:tentative="1">
      <w:start w:val="1"/>
      <w:numFmt w:val="bullet"/>
      <w:lvlText w:val="•"/>
      <w:lvlJc w:val="left"/>
      <w:pPr>
        <w:tabs>
          <w:tab w:val="num" w:pos="3600"/>
        </w:tabs>
        <w:ind w:left="3600" w:hanging="360"/>
      </w:pPr>
      <w:rPr>
        <w:rFonts w:ascii="Arial" w:hAnsi="Arial" w:hint="default"/>
      </w:rPr>
    </w:lvl>
    <w:lvl w:ilvl="5" w:tplc="861C4CEA" w:tentative="1">
      <w:start w:val="1"/>
      <w:numFmt w:val="bullet"/>
      <w:lvlText w:val="•"/>
      <w:lvlJc w:val="left"/>
      <w:pPr>
        <w:tabs>
          <w:tab w:val="num" w:pos="4320"/>
        </w:tabs>
        <w:ind w:left="4320" w:hanging="360"/>
      </w:pPr>
      <w:rPr>
        <w:rFonts w:ascii="Arial" w:hAnsi="Arial" w:hint="default"/>
      </w:rPr>
    </w:lvl>
    <w:lvl w:ilvl="6" w:tplc="3260E6E8" w:tentative="1">
      <w:start w:val="1"/>
      <w:numFmt w:val="bullet"/>
      <w:lvlText w:val="•"/>
      <w:lvlJc w:val="left"/>
      <w:pPr>
        <w:tabs>
          <w:tab w:val="num" w:pos="5040"/>
        </w:tabs>
        <w:ind w:left="5040" w:hanging="360"/>
      </w:pPr>
      <w:rPr>
        <w:rFonts w:ascii="Arial" w:hAnsi="Arial" w:hint="default"/>
      </w:rPr>
    </w:lvl>
    <w:lvl w:ilvl="7" w:tplc="0D2E0F1E" w:tentative="1">
      <w:start w:val="1"/>
      <w:numFmt w:val="bullet"/>
      <w:lvlText w:val="•"/>
      <w:lvlJc w:val="left"/>
      <w:pPr>
        <w:tabs>
          <w:tab w:val="num" w:pos="5760"/>
        </w:tabs>
        <w:ind w:left="5760" w:hanging="360"/>
      </w:pPr>
      <w:rPr>
        <w:rFonts w:ascii="Arial" w:hAnsi="Arial" w:hint="default"/>
      </w:rPr>
    </w:lvl>
    <w:lvl w:ilvl="8" w:tplc="4972E9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D61561"/>
    <w:multiLevelType w:val="hybridMultilevel"/>
    <w:tmpl w:val="BECADCCC"/>
    <w:lvl w:ilvl="0" w:tplc="12BAAD5A">
      <w:start w:val="1"/>
      <w:numFmt w:val="bullet"/>
      <w:lvlText w:val="•"/>
      <w:lvlJc w:val="left"/>
      <w:pPr>
        <w:tabs>
          <w:tab w:val="num" w:pos="720"/>
        </w:tabs>
        <w:ind w:left="720" w:hanging="360"/>
      </w:pPr>
      <w:rPr>
        <w:rFonts w:ascii="Arial" w:hAnsi="Arial" w:hint="default"/>
      </w:rPr>
    </w:lvl>
    <w:lvl w:ilvl="1" w:tplc="FC1A23B8" w:tentative="1">
      <w:start w:val="1"/>
      <w:numFmt w:val="bullet"/>
      <w:lvlText w:val="•"/>
      <w:lvlJc w:val="left"/>
      <w:pPr>
        <w:tabs>
          <w:tab w:val="num" w:pos="1440"/>
        </w:tabs>
        <w:ind w:left="1440" w:hanging="360"/>
      </w:pPr>
      <w:rPr>
        <w:rFonts w:ascii="Arial" w:hAnsi="Arial" w:hint="default"/>
      </w:rPr>
    </w:lvl>
    <w:lvl w:ilvl="2" w:tplc="CD90AE9E" w:tentative="1">
      <w:start w:val="1"/>
      <w:numFmt w:val="bullet"/>
      <w:lvlText w:val="•"/>
      <w:lvlJc w:val="left"/>
      <w:pPr>
        <w:tabs>
          <w:tab w:val="num" w:pos="2160"/>
        </w:tabs>
        <w:ind w:left="2160" w:hanging="360"/>
      </w:pPr>
      <w:rPr>
        <w:rFonts w:ascii="Arial" w:hAnsi="Arial" w:hint="default"/>
      </w:rPr>
    </w:lvl>
    <w:lvl w:ilvl="3" w:tplc="87CC04FE" w:tentative="1">
      <w:start w:val="1"/>
      <w:numFmt w:val="bullet"/>
      <w:lvlText w:val="•"/>
      <w:lvlJc w:val="left"/>
      <w:pPr>
        <w:tabs>
          <w:tab w:val="num" w:pos="2880"/>
        </w:tabs>
        <w:ind w:left="2880" w:hanging="360"/>
      </w:pPr>
      <w:rPr>
        <w:rFonts w:ascii="Arial" w:hAnsi="Arial" w:hint="default"/>
      </w:rPr>
    </w:lvl>
    <w:lvl w:ilvl="4" w:tplc="EB8C1D14" w:tentative="1">
      <w:start w:val="1"/>
      <w:numFmt w:val="bullet"/>
      <w:lvlText w:val="•"/>
      <w:lvlJc w:val="left"/>
      <w:pPr>
        <w:tabs>
          <w:tab w:val="num" w:pos="3600"/>
        </w:tabs>
        <w:ind w:left="3600" w:hanging="360"/>
      </w:pPr>
      <w:rPr>
        <w:rFonts w:ascii="Arial" w:hAnsi="Arial" w:hint="default"/>
      </w:rPr>
    </w:lvl>
    <w:lvl w:ilvl="5" w:tplc="E68C2072" w:tentative="1">
      <w:start w:val="1"/>
      <w:numFmt w:val="bullet"/>
      <w:lvlText w:val="•"/>
      <w:lvlJc w:val="left"/>
      <w:pPr>
        <w:tabs>
          <w:tab w:val="num" w:pos="4320"/>
        </w:tabs>
        <w:ind w:left="4320" w:hanging="360"/>
      </w:pPr>
      <w:rPr>
        <w:rFonts w:ascii="Arial" w:hAnsi="Arial" w:hint="default"/>
      </w:rPr>
    </w:lvl>
    <w:lvl w:ilvl="6" w:tplc="085C03DE" w:tentative="1">
      <w:start w:val="1"/>
      <w:numFmt w:val="bullet"/>
      <w:lvlText w:val="•"/>
      <w:lvlJc w:val="left"/>
      <w:pPr>
        <w:tabs>
          <w:tab w:val="num" w:pos="5040"/>
        </w:tabs>
        <w:ind w:left="5040" w:hanging="360"/>
      </w:pPr>
      <w:rPr>
        <w:rFonts w:ascii="Arial" w:hAnsi="Arial" w:hint="default"/>
      </w:rPr>
    </w:lvl>
    <w:lvl w:ilvl="7" w:tplc="9976AC16" w:tentative="1">
      <w:start w:val="1"/>
      <w:numFmt w:val="bullet"/>
      <w:lvlText w:val="•"/>
      <w:lvlJc w:val="left"/>
      <w:pPr>
        <w:tabs>
          <w:tab w:val="num" w:pos="5760"/>
        </w:tabs>
        <w:ind w:left="5760" w:hanging="360"/>
      </w:pPr>
      <w:rPr>
        <w:rFonts w:ascii="Arial" w:hAnsi="Arial" w:hint="default"/>
      </w:rPr>
    </w:lvl>
    <w:lvl w:ilvl="8" w:tplc="58763F8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E8D"/>
    <w:rsid w:val="00020AAF"/>
    <w:rsid w:val="000C0893"/>
    <w:rsid w:val="000D79D7"/>
    <w:rsid w:val="001169D6"/>
    <w:rsid w:val="00127286"/>
    <w:rsid w:val="00130D1C"/>
    <w:rsid w:val="00154010"/>
    <w:rsid w:val="001570CD"/>
    <w:rsid w:val="003B4C1B"/>
    <w:rsid w:val="003C4E8D"/>
    <w:rsid w:val="00524195"/>
    <w:rsid w:val="005A328D"/>
    <w:rsid w:val="005E202B"/>
    <w:rsid w:val="006427FE"/>
    <w:rsid w:val="00673CEB"/>
    <w:rsid w:val="00682112"/>
    <w:rsid w:val="006C6C4C"/>
    <w:rsid w:val="006E0CEA"/>
    <w:rsid w:val="00752295"/>
    <w:rsid w:val="00760B6E"/>
    <w:rsid w:val="00770049"/>
    <w:rsid w:val="00780358"/>
    <w:rsid w:val="00841423"/>
    <w:rsid w:val="00876365"/>
    <w:rsid w:val="0088701C"/>
    <w:rsid w:val="008C1B98"/>
    <w:rsid w:val="009F6C3A"/>
    <w:rsid w:val="00A2213E"/>
    <w:rsid w:val="00A669A4"/>
    <w:rsid w:val="00B30ECE"/>
    <w:rsid w:val="00B31EAD"/>
    <w:rsid w:val="00B60871"/>
    <w:rsid w:val="00BA76D5"/>
    <w:rsid w:val="00BB062B"/>
    <w:rsid w:val="00C37679"/>
    <w:rsid w:val="00CA5943"/>
    <w:rsid w:val="00CA5ACE"/>
    <w:rsid w:val="00D75687"/>
    <w:rsid w:val="00D85E14"/>
    <w:rsid w:val="00DB69E8"/>
    <w:rsid w:val="00DF2A65"/>
    <w:rsid w:val="00E12209"/>
    <w:rsid w:val="00E36275"/>
    <w:rsid w:val="00E86358"/>
    <w:rsid w:val="00ED43D7"/>
    <w:rsid w:val="00F228BF"/>
    <w:rsid w:val="00F839A0"/>
    <w:rsid w:val="00FC2FC5"/>
    <w:rsid w:val="00FD009E"/>
    <w:rsid w:val="00FD4030"/>
    <w:rsid w:val="00FF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8582"/>
  <w15:docId w15:val="{8D374584-6DF0-4CD8-931A-27DF193D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80358"/>
    <w:pPr>
      <w:keepNext/>
      <w:jc w:val="both"/>
      <w:outlineLvl w:val="1"/>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9D6"/>
    <w:pPr>
      <w:spacing w:before="100" w:beforeAutospacing="1" w:after="100" w:afterAutospacing="1"/>
      <w:jc w:val="left"/>
    </w:pPr>
    <w:rPr>
      <w:rFonts w:eastAsia="Times New Roman"/>
    </w:rPr>
  </w:style>
  <w:style w:type="paragraph" w:styleId="ListParagraph">
    <w:name w:val="List Paragraph"/>
    <w:basedOn w:val="Normal"/>
    <w:uiPriority w:val="34"/>
    <w:qFormat/>
    <w:rsid w:val="00673CEB"/>
    <w:pPr>
      <w:ind w:left="720"/>
      <w:contextualSpacing/>
      <w:jc w:val="left"/>
    </w:pPr>
    <w:rPr>
      <w:rFonts w:eastAsia="Times New Roman"/>
    </w:rPr>
  </w:style>
  <w:style w:type="character" w:customStyle="1" w:styleId="Heading2Char">
    <w:name w:val="Heading 2 Char"/>
    <w:basedOn w:val="DefaultParagraphFont"/>
    <w:link w:val="Heading2"/>
    <w:rsid w:val="00780358"/>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1982">
      <w:bodyDiv w:val="1"/>
      <w:marLeft w:val="0"/>
      <w:marRight w:val="0"/>
      <w:marTop w:val="0"/>
      <w:marBottom w:val="0"/>
      <w:divBdr>
        <w:top w:val="none" w:sz="0" w:space="0" w:color="auto"/>
        <w:left w:val="none" w:sz="0" w:space="0" w:color="auto"/>
        <w:bottom w:val="none" w:sz="0" w:space="0" w:color="auto"/>
        <w:right w:val="none" w:sz="0" w:space="0" w:color="auto"/>
      </w:divBdr>
      <w:divsChild>
        <w:div w:id="1528789909">
          <w:marLeft w:val="274"/>
          <w:marRight w:val="0"/>
          <w:marTop w:val="0"/>
          <w:marBottom w:val="0"/>
          <w:divBdr>
            <w:top w:val="none" w:sz="0" w:space="0" w:color="auto"/>
            <w:left w:val="none" w:sz="0" w:space="0" w:color="auto"/>
            <w:bottom w:val="none" w:sz="0" w:space="0" w:color="auto"/>
            <w:right w:val="none" w:sz="0" w:space="0" w:color="auto"/>
          </w:divBdr>
        </w:div>
        <w:div w:id="1660308694">
          <w:marLeft w:val="274"/>
          <w:marRight w:val="0"/>
          <w:marTop w:val="0"/>
          <w:marBottom w:val="0"/>
          <w:divBdr>
            <w:top w:val="none" w:sz="0" w:space="0" w:color="auto"/>
            <w:left w:val="none" w:sz="0" w:space="0" w:color="auto"/>
            <w:bottom w:val="none" w:sz="0" w:space="0" w:color="auto"/>
            <w:right w:val="none" w:sz="0" w:space="0" w:color="auto"/>
          </w:divBdr>
        </w:div>
        <w:div w:id="1248230360">
          <w:marLeft w:val="274"/>
          <w:marRight w:val="0"/>
          <w:marTop w:val="0"/>
          <w:marBottom w:val="0"/>
          <w:divBdr>
            <w:top w:val="none" w:sz="0" w:space="0" w:color="auto"/>
            <w:left w:val="none" w:sz="0" w:space="0" w:color="auto"/>
            <w:bottom w:val="none" w:sz="0" w:space="0" w:color="auto"/>
            <w:right w:val="none" w:sz="0" w:space="0" w:color="auto"/>
          </w:divBdr>
        </w:div>
        <w:div w:id="594477598">
          <w:marLeft w:val="274"/>
          <w:marRight w:val="0"/>
          <w:marTop w:val="0"/>
          <w:marBottom w:val="0"/>
          <w:divBdr>
            <w:top w:val="none" w:sz="0" w:space="0" w:color="auto"/>
            <w:left w:val="none" w:sz="0" w:space="0" w:color="auto"/>
            <w:bottom w:val="none" w:sz="0" w:space="0" w:color="auto"/>
            <w:right w:val="none" w:sz="0" w:space="0" w:color="auto"/>
          </w:divBdr>
        </w:div>
        <w:div w:id="716012653">
          <w:marLeft w:val="274"/>
          <w:marRight w:val="0"/>
          <w:marTop w:val="0"/>
          <w:marBottom w:val="0"/>
          <w:divBdr>
            <w:top w:val="none" w:sz="0" w:space="0" w:color="auto"/>
            <w:left w:val="none" w:sz="0" w:space="0" w:color="auto"/>
            <w:bottom w:val="none" w:sz="0" w:space="0" w:color="auto"/>
            <w:right w:val="none" w:sz="0" w:space="0" w:color="auto"/>
          </w:divBdr>
        </w:div>
      </w:divsChild>
    </w:div>
    <w:div w:id="178930684">
      <w:bodyDiv w:val="1"/>
      <w:marLeft w:val="0"/>
      <w:marRight w:val="0"/>
      <w:marTop w:val="0"/>
      <w:marBottom w:val="0"/>
      <w:divBdr>
        <w:top w:val="none" w:sz="0" w:space="0" w:color="auto"/>
        <w:left w:val="none" w:sz="0" w:space="0" w:color="auto"/>
        <w:bottom w:val="none" w:sz="0" w:space="0" w:color="auto"/>
        <w:right w:val="none" w:sz="0" w:space="0" w:color="auto"/>
      </w:divBdr>
      <w:divsChild>
        <w:div w:id="732431410">
          <w:marLeft w:val="274"/>
          <w:marRight w:val="0"/>
          <w:marTop w:val="0"/>
          <w:marBottom w:val="0"/>
          <w:divBdr>
            <w:top w:val="none" w:sz="0" w:space="0" w:color="auto"/>
            <w:left w:val="none" w:sz="0" w:space="0" w:color="auto"/>
            <w:bottom w:val="none" w:sz="0" w:space="0" w:color="auto"/>
            <w:right w:val="none" w:sz="0" w:space="0" w:color="auto"/>
          </w:divBdr>
        </w:div>
        <w:div w:id="1717512055">
          <w:marLeft w:val="274"/>
          <w:marRight w:val="0"/>
          <w:marTop w:val="0"/>
          <w:marBottom w:val="0"/>
          <w:divBdr>
            <w:top w:val="none" w:sz="0" w:space="0" w:color="auto"/>
            <w:left w:val="none" w:sz="0" w:space="0" w:color="auto"/>
            <w:bottom w:val="none" w:sz="0" w:space="0" w:color="auto"/>
            <w:right w:val="none" w:sz="0" w:space="0" w:color="auto"/>
          </w:divBdr>
        </w:div>
      </w:divsChild>
    </w:div>
    <w:div w:id="656150077">
      <w:bodyDiv w:val="1"/>
      <w:marLeft w:val="0"/>
      <w:marRight w:val="0"/>
      <w:marTop w:val="0"/>
      <w:marBottom w:val="0"/>
      <w:divBdr>
        <w:top w:val="none" w:sz="0" w:space="0" w:color="auto"/>
        <w:left w:val="none" w:sz="0" w:space="0" w:color="auto"/>
        <w:bottom w:val="none" w:sz="0" w:space="0" w:color="auto"/>
        <w:right w:val="none" w:sz="0" w:space="0" w:color="auto"/>
      </w:divBdr>
    </w:div>
    <w:div w:id="676350455">
      <w:bodyDiv w:val="1"/>
      <w:marLeft w:val="0"/>
      <w:marRight w:val="0"/>
      <w:marTop w:val="0"/>
      <w:marBottom w:val="0"/>
      <w:divBdr>
        <w:top w:val="none" w:sz="0" w:space="0" w:color="auto"/>
        <w:left w:val="none" w:sz="0" w:space="0" w:color="auto"/>
        <w:bottom w:val="none" w:sz="0" w:space="0" w:color="auto"/>
        <w:right w:val="none" w:sz="0" w:space="0" w:color="auto"/>
      </w:divBdr>
    </w:div>
    <w:div w:id="818352228">
      <w:bodyDiv w:val="1"/>
      <w:marLeft w:val="0"/>
      <w:marRight w:val="0"/>
      <w:marTop w:val="0"/>
      <w:marBottom w:val="0"/>
      <w:divBdr>
        <w:top w:val="none" w:sz="0" w:space="0" w:color="auto"/>
        <w:left w:val="none" w:sz="0" w:space="0" w:color="auto"/>
        <w:bottom w:val="none" w:sz="0" w:space="0" w:color="auto"/>
        <w:right w:val="none" w:sz="0" w:space="0" w:color="auto"/>
      </w:divBdr>
    </w:div>
    <w:div w:id="1328438306">
      <w:bodyDiv w:val="1"/>
      <w:marLeft w:val="0"/>
      <w:marRight w:val="0"/>
      <w:marTop w:val="0"/>
      <w:marBottom w:val="0"/>
      <w:divBdr>
        <w:top w:val="none" w:sz="0" w:space="0" w:color="auto"/>
        <w:left w:val="none" w:sz="0" w:space="0" w:color="auto"/>
        <w:bottom w:val="none" w:sz="0" w:space="0" w:color="auto"/>
        <w:right w:val="none" w:sz="0" w:space="0" w:color="auto"/>
      </w:divBdr>
    </w:div>
    <w:div w:id="1385325538">
      <w:bodyDiv w:val="1"/>
      <w:marLeft w:val="0"/>
      <w:marRight w:val="0"/>
      <w:marTop w:val="0"/>
      <w:marBottom w:val="0"/>
      <w:divBdr>
        <w:top w:val="none" w:sz="0" w:space="0" w:color="auto"/>
        <w:left w:val="none" w:sz="0" w:space="0" w:color="auto"/>
        <w:bottom w:val="none" w:sz="0" w:space="0" w:color="auto"/>
        <w:right w:val="none" w:sz="0" w:space="0" w:color="auto"/>
      </w:divBdr>
      <w:divsChild>
        <w:div w:id="2008710339">
          <w:marLeft w:val="274"/>
          <w:marRight w:val="0"/>
          <w:marTop w:val="0"/>
          <w:marBottom w:val="0"/>
          <w:divBdr>
            <w:top w:val="none" w:sz="0" w:space="0" w:color="auto"/>
            <w:left w:val="none" w:sz="0" w:space="0" w:color="auto"/>
            <w:bottom w:val="none" w:sz="0" w:space="0" w:color="auto"/>
            <w:right w:val="none" w:sz="0" w:space="0" w:color="auto"/>
          </w:divBdr>
        </w:div>
        <w:div w:id="572549257">
          <w:marLeft w:val="274"/>
          <w:marRight w:val="0"/>
          <w:marTop w:val="0"/>
          <w:marBottom w:val="0"/>
          <w:divBdr>
            <w:top w:val="none" w:sz="0" w:space="0" w:color="auto"/>
            <w:left w:val="none" w:sz="0" w:space="0" w:color="auto"/>
            <w:bottom w:val="none" w:sz="0" w:space="0" w:color="auto"/>
            <w:right w:val="none" w:sz="0" w:space="0" w:color="auto"/>
          </w:divBdr>
        </w:div>
        <w:div w:id="590508279">
          <w:marLeft w:val="274"/>
          <w:marRight w:val="0"/>
          <w:marTop w:val="0"/>
          <w:marBottom w:val="0"/>
          <w:divBdr>
            <w:top w:val="none" w:sz="0" w:space="0" w:color="auto"/>
            <w:left w:val="none" w:sz="0" w:space="0" w:color="auto"/>
            <w:bottom w:val="none" w:sz="0" w:space="0" w:color="auto"/>
            <w:right w:val="none" w:sz="0" w:space="0" w:color="auto"/>
          </w:divBdr>
        </w:div>
        <w:div w:id="1766222163">
          <w:marLeft w:val="274"/>
          <w:marRight w:val="0"/>
          <w:marTop w:val="0"/>
          <w:marBottom w:val="0"/>
          <w:divBdr>
            <w:top w:val="none" w:sz="0" w:space="0" w:color="auto"/>
            <w:left w:val="none" w:sz="0" w:space="0" w:color="auto"/>
            <w:bottom w:val="none" w:sz="0" w:space="0" w:color="auto"/>
            <w:right w:val="none" w:sz="0" w:space="0" w:color="auto"/>
          </w:divBdr>
        </w:div>
        <w:div w:id="1830826317">
          <w:marLeft w:val="274"/>
          <w:marRight w:val="0"/>
          <w:marTop w:val="0"/>
          <w:marBottom w:val="0"/>
          <w:divBdr>
            <w:top w:val="none" w:sz="0" w:space="0" w:color="auto"/>
            <w:left w:val="none" w:sz="0" w:space="0" w:color="auto"/>
            <w:bottom w:val="none" w:sz="0" w:space="0" w:color="auto"/>
            <w:right w:val="none" w:sz="0" w:space="0" w:color="auto"/>
          </w:divBdr>
        </w:div>
        <w:div w:id="679159853">
          <w:marLeft w:val="274"/>
          <w:marRight w:val="0"/>
          <w:marTop w:val="0"/>
          <w:marBottom w:val="0"/>
          <w:divBdr>
            <w:top w:val="none" w:sz="0" w:space="0" w:color="auto"/>
            <w:left w:val="none" w:sz="0" w:space="0" w:color="auto"/>
            <w:bottom w:val="none" w:sz="0" w:space="0" w:color="auto"/>
            <w:right w:val="none" w:sz="0" w:space="0" w:color="auto"/>
          </w:divBdr>
        </w:div>
      </w:divsChild>
    </w:div>
    <w:div w:id="1490904393">
      <w:bodyDiv w:val="1"/>
      <w:marLeft w:val="0"/>
      <w:marRight w:val="0"/>
      <w:marTop w:val="0"/>
      <w:marBottom w:val="0"/>
      <w:divBdr>
        <w:top w:val="none" w:sz="0" w:space="0" w:color="auto"/>
        <w:left w:val="none" w:sz="0" w:space="0" w:color="auto"/>
        <w:bottom w:val="none" w:sz="0" w:space="0" w:color="auto"/>
        <w:right w:val="none" w:sz="0" w:space="0" w:color="auto"/>
      </w:divBdr>
      <w:divsChild>
        <w:div w:id="802621543">
          <w:marLeft w:val="274"/>
          <w:marRight w:val="0"/>
          <w:marTop w:val="0"/>
          <w:marBottom w:val="0"/>
          <w:divBdr>
            <w:top w:val="none" w:sz="0" w:space="0" w:color="auto"/>
            <w:left w:val="none" w:sz="0" w:space="0" w:color="auto"/>
            <w:bottom w:val="none" w:sz="0" w:space="0" w:color="auto"/>
            <w:right w:val="none" w:sz="0" w:space="0" w:color="auto"/>
          </w:divBdr>
        </w:div>
        <w:div w:id="1561936017">
          <w:marLeft w:val="274"/>
          <w:marRight w:val="0"/>
          <w:marTop w:val="0"/>
          <w:marBottom w:val="0"/>
          <w:divBdr>
            <w:top w:val="none" w:sz="0" w:space="0" w:color="auto"/>
            <w:left w:val="none" w:sz="0" w:space="0" w:color="auto"/>
            <w:bottom w:val="none" w:sz="0" w:space="0" w:color="auto"/>
            <w:right w:val="none" w:sz="0" w:space="0" w:color="auto"/>
          </w:divBdr>
        </w:div>
        <w:div w:id="1710640879">
          <w:marLeft w:val="274"/>
          <w:marRight w:val="0"/>
          <w:marTop w:val="0"/>
          <w:marBottom w:val="0"/>
          <w:divBdr>
            <w:top w:val="none" w:sz="0" w:space="0" w:color="auto"/>
            <w:left w:val="none" w:sz="0" w:space="0" w:color="auto"/>
            <w:bottom w:val="none" w:sz="0" w:space="0" w:color="auto"/>
            <w:right w:val="none" w:sz="0" w:space="0" w:color="auto"/>
          </w:divBdr>
        </w:div>
        <w:div w:id="350768509">
          <w:marLeft w:val="274"/>
          <w:marRight w:val="0"/>
          <w:marTop w:val="0"/>
          <w:marBottom w:val="0"/>
          <w:divBdr>
            <w:top w:val="none" w:sz="0" w:space="0" w:color="auto"/>
            <w:left w:val="none" w:sz="0" w:space="0" w:color="auto"/>
            <w:bottom w:val="none" w:sz="0" w:space="0" w:color="auto"/>
            <w:right w:val="none" w:sz="0" w:space="0" w:color="auto"/>
          </w:divBdr>
        </w:div>
        <w:div w:id="1856259629">
          <w:marLeft w:val="274"/>
          <w:marRight w:val="0"/>
          <w:marTop w:val="0"/>
          <w:marBottom w:val="0"/>
          <w:divBdr>
            <w:top w:val="none" w:sz="0" w:space="0" w:color="auto"/>
            <w:left w:val="none" w:sz="0" w:space="0" w:color="auto"/>
            <w:bottom w:val="none" w:sz="0" w:space="0" w:color="auto"/>
            <w:right w:val="none" w:sz="0" w:space="0" w:color="auto"/>
          </w:divBdr>
        </w:div>
      </w:divsChild>
    </w:div>
    <w:div w:id="1615406033">
      <w:bodyDiv w:val="1"/>
      <w:marLeft w:val="0"/>
      <w:marRight w:val="0"/>
      <w:marTop w:val="0"/>
      <w:marBottom w:val="0"/>
      <w:divBdr>
        <w:top w:val="none" w:sz="0" w:space="0" w:color="auto"/>
        <w:left w:val="none" w:sz="0" w:space="0" w:color="auto"/>
        <w:bottom w:val="none" w:sz="0" w:space="0" w:color="auto"/>
        <w:right w:val="none" w:sz="0" w:space="0" w:color="auto"/>
      </w:divBdr>
      <w:divsChild>
        <w:div w:id="553195032">
          <w:marLeft w:val="274"/>
          <w:marRight w:val="0"/>
          <w:marTop w:val="0"/>
          <w:marBottom w:val="0"/>
          <w:divBdr>
            <w:top w:val="none" w:sz="0" w:space="0" w:color="auto"/>
            <w:left w:val="none" w:sz="0" w:space="0" w:color="auto"/>
            <w:bottom w:val="none" w:sz="0" w:space="0" w:color="auto"/>
            <w:right w:val="none" w:sz="0" w:space="0" w:color="auto"/>
          </w:divBdr>
        </w:div>
        <w:div w:id="1911309529">
          <w:marLeft w:val="274"/>
          <w:marRight w:val="0"/>
          <w:marTop w:val="0"/>
          <w:marBottom w:val="0"/>
          <w:divBdr>
            <w:top w:val="none" w:sz="0" w:space="0" w:color="auto"/>
            <w:left w:val="none" w:sz="0" w:space="0" w:color="auto"/>
            <w:bottom w:val="none" w:sz="0" w:space="0" w:color="auto"/>
            <w:right w:val="none" w:sz="0" w:space="0" w:color="auto"/>
          </w:divBdr>
        </w:div>
        <w:div w:id="734857759">
          <w:marLeft w:val="274"/>
          <w:marRight w:val="0"/>
          <w:marTop w:val="0"/>
          <w:marBottom w:val="0"/>
          <w:divBdr>
            <w:top w:val="none" w:sz="0" w:space="0" w:color="auto"/>
            <w:left w:val="none" w:sz="0" w:space="0" w:color="auto"/>
            <w:bottom w:val="none" w:sz="0" w:space="0" w:color="auto"/>
            <w:right w:val="none" w:sz="0" w:space="0" w:color="auto"/>
          </w:divBdr>
        </w:div>
      </w:divsChild>
    </w:div>
    <w:div w:id="1917201493">
      <w:bodyDiv w:val="1"/>
      <w:marLeft w:val="0"/>
      <w:marRight w:val="0"/>
      <w:marTop w:val="0"/>
      <w:marBottom w:val="0"/>
      <w:divBdr>
        <w:top w:val="none" w:sz="0" w:space="0" w:color="auto"/>
        <w:left w:val="none" w:sz="0" w:space="0" w:color="auto"/>
        <w:bottom w:val="none" w:sz="0" w:space="0" w:color="auto"/>
        <w:right w:val="none" w:sz="0" w:space="0" w:color="auto"/>
      </w:divBdr>
      <w:divsChild>
        <w:div w:id="77694401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2127</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Great Lakes Christian College</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Nugent</dc:creator>
  <cp:keywords/>
  <dc:description/>
  <cp:lastModifiedBy>Samuel Long</cp:lastModifiedBy>
  <cp:revision>17</cp:revision>
  <dcterms:created xsi:type="dcterms:W3CDTF">2013-09-17T14:08:00Z</dcterms:created>
  <dcterms:modified xsi:type="dcterms:W3CDTF">2021-10-25T23:30:00Z</dcterms:modified>
</cp:coreProperties>
</file>